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89" w:rsidRPr="009E0429" w:rsidRDefault="007A1889" w:rsidP="00AD6451">
      <w:pPr>
        <w:spacing w:line="276" w:lineRule="auto"/>
        <w:rPr>
          <w:rFonts w:ascii="Verdana" w:hAnsi="Verdana"/>
          <w:b/>
          <w:szCs w:val="18"/>
          <w:u w:val="single"/>
        </w:rPr>
      </w:pPr>
      <w:r w:rsidRPr="009E0429">
        <w:rPr>
          <w:rFonts w:ascii="Verdana" w:hAnsi="Verdana"/>
          <w:b/>
          <w:szCs w:val="18"/>
          <w:u w:val="single"/>
        </w:rPr>
        <w:t xml:space="preserve">Toetsingscriteria individueel zorg- en leefplan (IZP) vanuit patiëntenperspectief </w:t>
      </w:r>
    </w:p>
    <w:p w:rsidR="007A1889" w:rsidRPr="007A1889" w:rsidRDefault="005F7026" w:rsidP="00AD6451">
      <w:pPr>
        <w:spacing w:line="276" w:lineRule="auto"/>
        <w:rPr>
          <w:rFonts w:ascii="Verdana" w:hAnsi="Verdana"/>
          <w:i/>
          <w:sz w:val="18"/>
          <w:szCs w:val="18"/>
        </w:rPr>
      </w:pPr>
      <w:r>
        <w:rPr>
          <w:rFonts w:ascii="Verdana" w:hAnsi="Verdana"/>
          <w:i/>
          <w:sz w:val="18"/>
          <w:szCs w:val="18"/>
        </w:rPr>
        <w:t>Definitief december</w:t>
      </w:r>
      <w:r w:rsidR="00CB1931">
        <w:rPr>
          <w:rFonts w:ascii="Verdana" w:hAnsi="Verdana"/>
          <w:i/>
          <w:sz w:val="18"/>
          <w:szCs w:val="18"/>
        </w:rPr>
        <w:t xml:space="preserve"> 2016</w:t>
      </w:r>
    </w:p>
    <w:p w:rsidR="007A1889" w:rsidRDefault="007A1889" w:rsidP="00AD6451">
      <w:pPr>
        <w:spacing w:line="276" w:lineRule="auto"/>
        <w:rPr>
          <w:rFonts w:ascii="Verdana" w:hAnsi="Verdana"/>
          <w:b/>
          <w:sz w:val="18"/>
          <w:szCs w:val="18"/>
        </w:rPr>
      </w:pPr>
    </w:p>
    <w:p w:rsidR="009E0429" w:rsidRPr="009E0429" w:rsidRDefault="009E0429" w:rsidP="00AD6451">
      <w:pPr>
        <w:spacing w:line="276" w:lineRule="auto"/>
        <w:rPr>
          <w:rFonts w:ascii="Verdana" w:hAnsi="Verdana"/>
          <w:b/>
          <w:sz w:val="18"/>
          <w:szCs w:val="18"/>
        </w:rPr>
      </w:pPr>
      <w:r w:rsidRPr="009E0429">
        <w:rPr>
          <w:rFonts w:ascii="Verdana" w:hAnsi="Verdana"/>
          <w:b/>
          <w:sz w:val="18"/>
          <w:szCs w:val="18"/>
        </w:rPr>
        <w:t>Wat is</w:t>
      </w:r>
      <w:r w:rsidR="00A7157A">
        <w:rPr>
          <w:rFonts w:ascii="Verdana" w:hAnsi="Verdana"/>
          <w:b/>
          <w:sz w:val="18"/>
          <w:szCs w:val="18"/>
        </w:rPr>
        <w:t xml:space="preserve"> een</w:t>
      </w:r>
      <w:r w:rsidRPr="009E0429">
        <w:rPr>
          <w:rFonts w:ascii="Verdana" w:hAnsi="Verdana"/>
          <w:b/>
          <w:sz w:val="18"/>
          <w:szCs w:val="18"/>
        </w:rPr>
        <w:t xml:space="preserve"> individueel zorg- en leefplan?</w:t>
      </w:r>
    </w:p>
    <w:p w:rsidR="00CB1931" w:rsidRDefault="00CB1931" w:rsidP="00AD6451">
      <w:pPr>
        <w:spacing w:line="276" w:lineRule="auto"/>
        <w:rPr>
          <w:rFonts w:ascii="Verdana" w:hAnsi="Verdana"/>
          <w:sz w:val="18"/>
          <w:szCs w:val="18"/>
        </w:rPr>
      </w:pPr>
      <w:r>
        <w:rPr>
          <w:rFonts w:ascii="Verdana" w:hAnsi="Verdana"/>
          <w:sz w:val="18"/>
          <w:szCs w:val="18"/>
        </w:rPr>
        <w:t>Een individueel zorg- en leefplan (IZP) is een dynamische set van afspraken van de patiënt</w:t>
      </w:r>
      <w:r w:rsidR="005F7026">
        <w:rPr>
          <w:rStyle w:val="Voetnootmarkering"/>
          <w:rFonts w:ascii="Verdana" w:hAnsi="Verdana"/>
          <w:sz w:val="18"/>
          <w:szCs w:val="18"/>
        </w:rPr>
        <w:footnoteReference w:id="1"/>
      </w:r>
      <w:r>
        <w:rPr>
          <w:rFonts w:ascii="Verdana" w:hAnsi="Verdana"/>
          <w:sz w:val="18"/>
          <w:szCs w:val="18"/>
        </w:rPr>
        <w:t xml:space="preserve"> en de </w:t>
      </w:r>
      <w:r w:rsidR="005F7026">
        <w:rPr>
          <w:rFonts w:ascii="Verdana" w:hAnsi="Verdana"/>
          <w:sz w:val="18"/>
          <w:szCs w:val="18"/>
        </w:rPr>
        <w:t>hulp</w:t>
      </w:r>
      <w:r>
        <w:rPr>
          <w:rFonts w:ascii="Verdana" w:hAnsi="Verdana"/>
          <w:sz w:val="18"/>
          <w:szCs w:val="18"/>
        </w:rPr>
        <w:t>verleners</w:t>
      </w:r>
      <w:r w:rsidR="005F7026">
        <w:rPr>
          <w:rStyle w:val="Voetnootmarkering"/>
          <w:rFonts w:ascii="Verdana" w:hAnsi="Verdana"/>
          <w:sz w:val="18"/>
          <w:szCs w:val="18"/>
        </w:rPr>
        <w:footnoteReference w:id="2"/>
      </w:r>
      <w:r>
        <w:rPr>
          <w:rFonts w:ascii="Verdana" w:hAnsi="Verdana"/>
          <w:sz w:val="18"/>
          <w:szCs w:val="18"/>
        </w:rPr>
        <w:t xml:space="preserve"> o</w:t>
      </w:r>
      <w:r w:rsidR="000654BE">
        <w:rPr>
          <w:rFonts w:ascii="Verdana" w:hAnsi="Verdana"/>
          <w:sz w:val="18"/>
          <w:szCs w:val="18"/>
        </w:rPr>
        <w:t>v</w:t>
      </w:r>
      <w:r>
        <w:rPr>
          <w:rFonts w:ascii="Verdana" w:hAnsi="Verdana"/>
          <w:sz w:val="18"/>
          <w:szCs w:val="18"/>
        </w:rPr>
        <w:t>er zorg en zelfmanagement. Deze afspraken zijn gebaseerd op de individuele doelen, behoeften en situatie van de patiënt. Ze komen in gezamen</w:t>
      </w:r>
      <w:r w:rsidR="00A94AF5">
        <w:rPr>
          <w:rFonts w:ascii="Verdana" w:hAnsi="Verdana"/>
          <w:sz w:val="18"/>
          <w:szCs w:val="18"/>
        </w:rPr>
        <w:t>lijke besluitvorming tot stand.</w:t>
      </w:r>
      <w:r w:rsidR="00A94AF5">
        <w:rPr>
          <w:rStyle w:val="Voetnootmarkering"/>
          <w:rFonts w:ascii="Verdana" w:hAnsi="Verdana"/>
          <w:sz w:val="18"/>
          <w:szCs w:val="18"/>
        </w:rPr>
        <w:footnoteReference w:id="3"/>
      </w:r>
    </w:p>
    <w:p w:rsidR="00BD62B2" w:rsidRPr="003941A2" w:rsidRDefault="00CB1931" w:rsidP="00AD6451">
      <w:pPr>
        <w:spacing w:line="276" w:lineRule="auto"/>
        <w:rPr>
          <w:rFonts w:ascii="Verdana" w:hAnsi="Verdana"/>
          <w:color w:val="000000" w:themeColor="text1"/>
          <w:sz w:val="18"/>
          <w:szCs w:val="18"/>
        </w:rPr>
      </w:pPr>
      <w:r>
        <w:rPr>
          <w:rFonts w:ascii="Verdana" w:hAnsi="Verdana"/>
          <w:sz w:val="18"/>
          <w:szCs w:val="18"/>
        </w:rPr>
        <w:t xml:space="preserve">Het is een middel om mensen meer regie te </w:t>
      </w:r>
      <w:r w:rsidRPr="008E26ED">
        <w:rPr>
          <w:rFonts w:ascii="Verdana" w:hAnsi="Verdana"/>
          <w:sz w:val="18"/>
          <w:szCs w:val="18"/>
        </w:rPr>
        <w:t xml:space="preserve">geven over </w:t>
      </w:r>
      <w:r w:rsidRPr="003941A2">
        <w:rPr>
          <w:rFonts w:ascii="Verdana" w:hAnsi="Verdana"/>
          <w:color w:val="000000" w:themeColor="text1"/>
          <w:sz w:val="18"/>
          <w:szCs w:val="18"/>
        </w:rPr>
        <w:t xml:space="preserve">hun eigen </w:t>
      </w:r>
      <w:r w:rsidR="00A94AF5" w:rsidRPr="003941A2">
        <w:rPr>
          <w:rFonts w:ascii="Verdana" w:hAnsi="Verdana"/>
          <w:color w:val="000000" w:themeColor="text1"/>
          <w:sz w:val="18"/>
          <w:szCs w:val="18"/>
        </w:rPr>
        <w:t>leven en hun kwaliteit van leven te vergroten.</w:t>
      </w:r>
    </w:p>
    <w:p w:rsidR="00CB1931" w:rsidRDefault="00CB1931" w:rsidP="00AD6451">
      <w:pPr>
        <w:spacing w:line="276" w:lineRule="auto"/>
        <w:rPr>
          <w:rFonts w:ascii="Verdana" w:hAnsi="Verdana"/>
          <w:sz w:val="18"/>
          <w:szCs w:val="18"/>
        </w:rPr>
      </w:pPr>
    </w:p>
    <w:p w:rsidR="00A7157A" w:rsidRDefault="0060111A" w:rsidP="00AD6451">
      <w:pPr>
        <w:spacing w:line="276" w:lineRule="auto"/>
        <w:rPr>
          <w:rFonts w:ascii="Verdana" w:hAnsi="Verdana"/>
          <w:sz w:val="18"/>
          <w:szCs w:val="18"/>
        </w:rPr>
      </w:pPr>
      <w:r>
        <w:rPr>
          <w:rFonts w:ascii="Verdana" w:hAnsi="Verdana"/>
          <w:sz w:val="18"/>
          <w:szCs w:val="18"/>
        </w:rPr>
        <w:t xml:space="preserve">Een </w:t>
      </w:r>
      <w:r w:rsidR="005F7026">
        <w:rPr>
          <w:rFonts w:ascii="Verdana" w:hAnsi="Verdana"/>
          <w:sz w:val="18"/>
          <w:szCs w:val="18"/>
        </w:rPr>
        <w:t>individueel zorg- en leefplan werkt als</w:t>
      </w:r>
      <w:r>
        <w:rPr>
          <w:rFonts w:ascii="Verdana" w:hAnsi="Verdana"/>
          <w:sz w:val="18"/>
          <w:szCs w:val="18"/>
        </w:rPr>
        <w:t xml:space="preserve"> een ondersteunend middel</w:t>
      </w:r>
      <w:r w:rsidR="00101583">
        <w:rPr>
          <w:rFonts w:ascii="Verdana" w:hAnsi="Verdana"/>
          <w:sz w:val="18"/>
          <w:szCs w:val="18"/>
        </w:rPr>
        <w:t xml:space="preserve"> voor</w:t>
      </w:r>
      <w:r>
        <w:rPr>
          <w:rFonts w:ascii="Verdana" w:hAnsi="Verdana"/>
          <w:sz w:val="18"/>
          <w:szCs w:val="18"/>
        </w:rPr>
        <w:t xml:space="preserve"> het gesprek tussen patiënten</w:t>
      </w:r>
      <w:r w:rsidR="005F7026">
        <w:rPr>
          <w:rFonts w:ascii="Verdana" w:hAnsi="Verdana"/>
          <w:sz w:val="18"/>
          <w:szCs w:val="18"/>
        </w:rPr>
        <w:t xml:space="preserve"> en hulp</w:t>
      </w:r>
      <w:r>
        <w:rPr>
          <w:rFonts w:ascii="Verdana" w:hAnsi="Verdana"/>
          <w:sz w:val="18"/>
          <w:szCs w:val="18"/>
        </w:rPr>
        <w:t xml:space="preserve">verleners. Het plan gaat uit van de patiënt met een hulp- en/of ondersteuningsvraag. </w:t>
      </w:r>
    </w:p>
    <w:p w:rsidR="005F7026" w:rsidRDefault="005F7026" w:rsidP="00AD6451">
      <w:pPr>
        <w:spacing w:line="276" w:lineRule="auto"/>
        <w:rPr>
          <w:rFonts w:ascii="Verdana" w:hAnsi="Verdana"/>
          <w:sz w:val="18"/>
          <w:szCs w:val="18"/>
        </w:rPr>
      </w:pPr>
      <w:r>
        <w:rPr>
          <w:rFonts w:ascii="Verdana" w:hAnsi="Verdana"/>
          <w:sz w:val="18"/>
          <w:szCs w:val="18"/>
        </w:rPr>
        <w:t>Een individueel zorg- en leefplan</w:t>
      </w:r>
      <w:r w:rsidR="008A10BD">
        <w:rPr>
          <w:rFonts w:ascii="Verdana" w:hAnsi="Verdana"/>
          <w:sz w:val="18"/>
          <w:szCs w:val="18"/>
        </w:rPr>
        <w:t xml:space="preserve"> zal</w:t>
      </w:r>
      <w:r>
        <w:rPr>
          <w:rFonts w:ascii="Verdana" w:hAnsi="Verdana"/>
          <w:sz w:val="18"/>
          <w:szCs w:val="18"/>
        </w:rPr>
        <w:t xml:space="preserve"> niet voor ieder individu gemakkelijk in gebruik</w:t>
      </w:r>
      <w:r w:rsidR="008A10BD">
        <w:rPr>
          <w:rFonts w:ascii="Verdana" w:hAnsi="Verdana"/>
          <w:sz w:val="18"/>
          <w:szCs w:val="18"/>
        </w:rPr>
        <w:t xml:space="preserve"> zijn</w:t>
      </w:r>
      <w:r>
        <w:rPr>
          <w:rFonts w:ascii="Verdana" w:hAnsi="Verdana"/>
          <w:sz w:val="18"/>
          <w:szCs w:val="18"/>
        </w:rPr>
        <w:t xml:space="preserve">. Het is daarom van belang om afhankelijk van de (mogelijkheden van de) doelgroep de vorm en toegang van een individueel zorgplan aan te passen. </w:t>
      </w:r>
    </w:p>
    <w:p w:rsidR="00A7157A" w:rsidRPr="00A7157A" w:rsidRDefault="00A7157A" w:rsidP="00AD6451">
      <w:pPr>
        <w:spacing w:line="276" w:lineRule="auto"/>
        <w:rPr>
          <w:rFonts w:ascii="Verdana" w:hAnsi="Verdana"/>
          <w:sz w:val="18"/>
          <w:szCs w:val="18"/>
        </w:rPr>
      </w:pPr>
    </w:p>
    <w:p w:rsidR="009E0429" w:rsidRPr="009E0429" w:rsidRDefault="009E0429" w:rsidP="00AD6451">
      <w:pPr>
        <w:spacing w:line="276" w:lineRule="auto"/>
        <w:rPr>
          <w:rFonts w:ascii="Verdana" w:hAnsi="Verdana"/>
          <w:b/>
          <w:sz w:val="18"/>
          <w:szCs w:val="18"/>
        </w:rPr>
      </w:pPr>
      <w:r w:rsidRPr="009E0429">
        <w:rPr>
          <w:rFonts w:ascii="Verdana" w:hAnsi="Verdana"/>
          <w:b/>
          <w:sz w:val="18"/>
          <w:szCs w:val="18"/>
        </w:rPr>
        <w:t>Voorwaarden voor een individueel zorg- en leefplan</w:t>
      </w:r>
    </w:p>
    <w:p w:rsidR="00CB1931" w:rsidRDefault="00181D9E" w:rsidP="00AD6451">
      <w:pPr>
        <w:spacing w:line="276" w:lineRule="auto"/>
        <w:rPr>
          <w:rFonts w:ascii="Verdana" w:hAnsi="Verdana"/>
          <w:sz w:val="18"/>
          <w:szCs w:val="18"/>
        </w:rPr>
      </w:pPr>
      <w:r>
        <w:rPr>
          <w:rFonts w:ascii="Verdana" w:hAnsi="Verdana"/>
          <w:sz w:val="18"/>
          <w:szCs w:val="18"/>
        </w:rPr>
        <w:t>Om daadwerkelijk als middel te functioneren om mensen meer regie te geven dient een IZP aan een aantal voorwaarden te voldoen:</w:t>
      </w:r>
    </w:p>
    <w:p w:rsidR="002B5FFA" w:rsidRDefault="002B5FFA" w:rsidP="00AD6451">
      <w:pPr>
        <w:pStyle w:val="Lijstalinea"/>
        <w:numPr>
          <w:ilvl w:val="0"/>
          <w:numId w:val="4"/>
        </w:numPr>
        <w:spacing w:line="276" w:lineRule="auto"/>
        <w:rPr>
          <w:rFonts w:ascii="Verdana" w:hAnsi="Verdana"/>
          <w:sz w:val="18"/>
          <w:szCs w:val="18"/>
        </w:rPr>
      </w:pPr>
      <w:r>
        <w:rPr>
          <w:rFonts w:ascii="Verdana" w:hAnsi="Verdana"/>
          <w:sz w:val="18"/>
          <w:szCs w:val="18"/>
        </w:rPr>
        <w:t>Het IZP gaat uit van de wense</w:t>
      </w:r>
      <w:r w:rsidR="005F7026">
        <w:rPr>
          <w:rFonts w:ascii="Verdana" w:hAnsi="Verdana"/>
          <w:sz w:val="18"/>
          <w:szCs w:val="18"/>
        </w:rPr>
        <w:t xml:space="preserve">n en mogelijkheden van </w:t>
      </w:r>
      <w:r>
        <w:rPr>
          <w:rFonts w:ascii="Verdana" w:hAnsi="Verdana"/>
          <w:sz w:val="18"/>
          <w:szCs w:val="18"/>
        </w:rPr>
        <w:t>patiënten</w:t>
      </w:r>
      <w:r w:rsidR="008B49C7">
        <w:rPr>
          <w:rFonts w:ascii="Verdana" w:hAnsi="Verdana"/>
          <w:sz w:val="18"/>
          <w:szCs w:val="18"/>
        </w:rPr>
        <w:t xml:space="preserve"> in verschillende levensdomeinen.</w:t>
      </w:r>
      <w:bookmarkStart w:id="0" w:name="_Ref462320048"/>
      <w:r w:rsidR="008B49C7">
        <w:rPr>
          <w:rStyle w:val="Voetnootmarkering"/>
          <w:rFonts w:ascii="Verdana" w:hAnsi="Verdana"/>
          <w:sz w:val="18"/>
          <w:szCs w:val="18"/>
        </w:rPr>
        <w:footnoteReference w:id="4"/>
      </w:r>
      <w:bookmarkEnd w:id="0"/>
    </w:p>
    <w:p w:rsidR="002B5FFA" w:rsidRDefault="002B5FFA" w:rsidP="00AD6451">
      <w:pPr>
        <w:pStyle w:val="Lijstalinea"/>
        <w:numPr>
          <w:ilvl w:val="0"/>
          <w:numId w:val="4"/>
        </w:numPr>
        <w:spacing w:line="276" w:lineRule="auto"/>
        <w:rPr>
          <w:rFonts w:ascii="Verdana" w:hAnsi="Verdana"/>
          <w:sz w:val="18"/>
          <w:szCs w:val="18"/>
        </w:rPr>
      </w:pPr>
      <w:r>
        <w:rPr>
          <w:rFonts w:ascii="Verdana" w:hAnsi="Verdana"/>
          <w:sz w:val="18"/>
          <w:szCs w:val="18"/>
        </w:rPr>
        <w:t>Het IZP stimuleert gedeelde besluitvorming.</w:t>
      </w:r>
    </w:p>
    <w:p w:rsidR="00181D9E" w:rsidRDefault="00181D9E" w:rsidP="00AD6451">
      <w:pPr>
        <w:pStyle w:val="Lijstalinea"/>
        <w:numPr>
          <w:ilvl w:val="0"/>
          <w:numId w:val="4"/>
        </w:numPr>
        <w:spacing w:line="276" w:lineRule="auto"/>
        <w:rPr>
          <w:rFonts w:ascii="Verdana" w:hAnsi="Verdana"/>
          <w:sz w:val="18"/>
          <w:szCs w:val="18"/>
        </w:rPr>
      </w:pPr>
      <w:r>
        <w:rPr>
          <w:rFonts w:ascii="Verdana" w:hAnsi="Verdana"/>
          <w:sz w:val="18"/>
          <w:szCs w:val="18"/>
        </w:rPr>
        <w:t xml:space="preserve">Een patiënt heeft één IZP, ongeacht </w:t>
      </w:r>
      <w:r w:rsidR="00A94AF5">
        <w:rPr>
          <w:rFonts w:ascii="Verdana" w:hAnsi="Verdana"/>
          <w:sz w:val="18"/>
          <w:szCs w:val="18"/>
        </w:rPr>
        <w:t>het aantal</w:t>
      </w:r>
      <w:r>
        <w:rPr>
          <w:rFonts w:ascii="Verdana" w:hAnsi="Verdana"/>
          <w:sz w:val="18"/>
          <w:szCs w:val="18"/>
        </w:rPr>
        <w:t xml:space="preserve"> aandoening</w:t>
      </w:r>
      <w:r w:rsidR="00A94AF5">
        <w:rPr>
          <w:rFonts w:ascii="Verdana" w:hAnsi="Verdana"/>
          <w:sz w:val="18"/>
          <w:szCs w:val="18"/>
        </w:rPr>
        <w:t>en</w:t>
      </w:r>
      <w:r w:rsidR="004D53C4">
        <w:rPr>
          <w:rFonts w:ascii="Verdana" w:hAnsi="Verdana"/>
          <w:sz w:val="18"/>
          <w:szCs w:val="18"/>
        </w:rPr>
        <w:t xml:space="preserve"> of zorgvra</w:t>
      </w:r>
      <w:r>
        <w:rPr>
          <w:rFonts w:ascii="Verdana" w:hAnsi="Verdana"/>
          <w:sz w:val="18"/>
          <w:szCs w:val="18"/>
        </w:rPr>
        <w:t>g</w:t>
      </w:r>
      <w:r w:rsidR="00A94AF5">
        <w:rPr>
          <w:rFonts w:ascii="Verdana" w:hAnsi="Verdana"/>
          <w:sz w:val="18"/>
          <w:szCs w:val="18"/>
        </w:rPr>
        <w:t>en</w:t>
      </w:r>
      <w:r>
        <w:rPr>
          <w:rFonts w:ascii="Verdana" w:hAnsi="Verdana"/>
          <w:sz w:val="18"/>
          <w:szCs w:val="18"/>
        </w:rPr>
        <w:t xml:space="preserve">. </w:t>
      </w:r>
    </w:p>
    <w:p w:rsidR="00181D9E" w:rsidRDefault="00181D9E" w:rsidP="00AD6451">
      <w:pPr>
        <w:pStyle w:val="Lijstalinea"/>
        <w:numPr>
          <w:ilvl w:val="0"/>
          <w:numId w:val="4"/>
        </w:numPr>
        <w:spacing w:line="276" w:lineRule="auto"/>
        <w:rPr>
          <w:rFonts w:ascii="Verdana" w:hAnsi="Verdana"/>
          <w:sz w:val="18"/>
          <w:szCs w:val="18"/>
        </w:rPr>
      </w:pPr>
      <w:r>
        <w:rPr>
          <w:rFonts w:ascii="Verdana" w:hAnsi="Verdana"/>
          <w:sz w:val="18"/>
          <w:szCs w:val="18"/>
        </w:rPr>
        <w:t>Het IZP is geschikt voor verschillende doelgroepen.</w:t>
      </w:r>
    </w:p>
    <w:p w:rsidR="00181D9E" w:rsidRPr="00747311" w:rsidRDefault="00181D9E" w:rsidP="00AD6451">
      <w:pPr>
        <w:pStyle w:val="Lijstalinea"/>
        <w:numPr>
          <w:ilvl w:val="0"/>
          <w:numId w:val="4"/>
        </w:numPr>
        <w:spacing w:line="276" w:lineRule="auto"/>
        <w:rPr>
          <w:rFonts w:ascii="Verdana" w:hAnsi="Verdana"/>
          <w:color w:val="000000" w:themeColor="text1"/>
          <w:sz w:val="18"/>
          <w:szCs w:val="18"/>
        </w:rPr>
      </w:pPr>
      <w:r>
        <w:rPr>
          <w:rFonts w:ascii="Verdana" w:hAnsi="Verdana"/>
          <w:sz w:val="18"/>
          <w:szCs w:val="18"/>
        </w:rPr>
        <w:t xml:space="preserve">Bij het werken met een IZP is sprake van </w:t>
      </w:r>
      <w:r w:rsidRPr="00747311">
        <w:rPr>
          <w:rFonts w:ascii="Verdana" w:hAnsi="Verdana"/>
          <w:color w:val="000000" w:themeColor="text1"/>
          <w:sz w:val="18"/>
          <w:szCs w:val="18"/>
        </w:rPr>
        <w:t>maatwerk</w:t>
      </w:r>
      <w:r w:rsidR="008B49C7">
        <w:rPr>
          <w:rFonts w:ascii="Verdana" w:hAnsi="Verdana"/>
          <w:color w:val="000000" w:themeColor="text1"/>
          <w:sz w:val="18"/>
          <w:szCs w:val="18"/>
        </w:rPr>
        <w:t>.</w:t>
      </w:r>
    </w:p>
    <w:p w:rsidR="00181D9E" w:rsidRDefault="00181D9E" w:rsidP="00AD6451">
      <w:pPr>
        <w:pStyle w:val="Lijstalinea"/>
        <w:numPr>
          <w:ilvl w:val="0"/>
          <w:numId w:val="4"/>
        </w:numPr>
        <w:spacing w:line="276" w:lineRule="auto"/>
        <w:rPr>
          <w:rFonts w:ascii="Verdana" w:hAnsi="Verdana"/>
          <w:sz w:val="18"/>
          <w:szCs w:val="18"/>
        </w:rPr>
      </w:pPr>
      <w:r>
        <w:rPr>
          <w:rFonts w:ascii="Verdana" w:hAnsi="Verdana"/>
          <w:sz w:val="18"/>
          <w:szCs w:val="18"/>
        </w:rPr>
        <w:t xml:space="preserve">Het IZP kan worden geïntegreerd met de Persoonlijke Gezondheidsomgeving van de patiënt. </w:t>
      </w:r>
    </w:p>
    <w:p w:rsidR="00181D9E" w:rsidRDefault="00181D9E" w:rsidP="00AD6451">
      <w:pPr>
        <w:spacing w:line="276" w:lineRule="auto"/>
        <w:rPr>
          <w:rFonts w:ascii="Verdana" w:hAnsi="Verdana"/>
          <w:sz w:val="18"/>
          <w:szCs w:val="18"/>
        </w:rPr>
      </w:pPr>
    </w:p>
    <w:p w:rsidR="00D26B4D" w:rsidRPr="00747311" w:rsidRDefault="00747311" w:rsidP="00AD6451">
      <w:pPr>
        <w:spacing w:line="276" w:lineRule="auto"/>
        <w:rPr>
          <w:rFonts w:ascii="Verdana" w:hAnsi="Verdana"/>
          <w:color w:val="000000" w:themeColor="text1"/>
          <w:sz w:val="18"/>
          <w:szCs w:val="18"/>
        </w:rPr>
      </w:pPr>
      <w:r w:rsidRPr="0063398D">
        <w:rPr>
          <w:rFonts w:ascii="Verdana" w:hAnsi="Verdana"/>
          <w:sz w:val="18"/>
          <w:szCs w:val="18"/>
        </w:rPr>
        <w:t xml:space="preserve">Een IZP is </w:t>
      </w:r>
      <w:r w:rsidR="0063398D" w:rsidRPr="0063398D">
        <w:rPr>
          <w:rFonts w:ascii="Verdana" w:hAnsi="Verdana"/>
          <w:sz w:val="18"/>
          <w:szCs w:val="18"/>
        </w:rPr>
        <w:t xml:space="preserve">bijvoorbeeld </w:t>
      </w:r>
      <w:r w:rsidRPr="0063398D">
        <w:rPr>
          <w:rFonts w:ascii="Verdana" w:hAnsi="Verdana"/>
          <w:sz w:val="18"/>
          <w:szCs w:val="18"/>
        </w:rPr>
        <w:t>relevant voor patiënten met één of meerdere chronische aandoeningen</w:t>
      </w:r>
      <w:r w:rsidR="0063398D" w:rsidRPr="0063398D">
        <w:rPr>
          <w:rFonts w:ascii="Verdana" w:hAnsi="Verdana"/>
          <w:sz w:val="18"/>
          <w:szCs w:val="18"/>
        </w:rPr>
        <w:t xml:space="preserve">, </w:t>
      </w:r>
      <w:r w:rsidRPr="0063398D">
        <w:rPr>
          <w:rFonts w:ascii="Verdana" w:hAnsi="Verdana"/>
          <w:sz w:val="18"/>
          <w:szCs w:val="18"/>
        </w:rPr>
        <w:t xml:space="preserve">voor kwetsbare ouderen en mensen met een beperking. </w:t>
      </w:r>
      <w:r w:rsidR="00D26B4D" w:rsidRPr="0063398D">
        <w:rPr>
          <w:rFonts w:ascii="Verdana" w:hAnsi="Verdana"/>
          <w:sz w:val="18"/>
          <w:szCs w:val="18"/>
        </w:rPr>
        <w:t xml:space="preserve">Het </w:t>
      </w:r>
      <w:r w:rsidR="00D26B4D" w:rsidRPr="00747311">
        <w:rPr>
          <w:rFonts w:ascii="Verdana" w:hAnsi="Verdana"/>
          <w:color w:val="000000" w:themeColor="text1"/>
          <w:sz w:val="18"/>
          <w:szCs w:val="18"/>
        </w:rPr>
        <w:t>inzetten van een IZP is</w:t>
      </w:r>
      <w:r w:rsidRPr="0063398D">
        <w:rPr>
          <w:rFonts w:ascii="Verdana" w:hAnsi="Verdana"/>
          <w:sz w:val="18"/>
          <w:szCs w:val="18"/>
        </w:rPr>
        <w:t xml:space="preserve"> </w:t>
      </w:r>
      <w:r w:rsidR="00D26B4D" w:rsidRPr="00747311">
        <w:rPr>
          <w:rFonts w:ascii="Verdana" w:hAnsi="Verdana"/>
          <w:color w:val="000000" w:themeColor="text1"/>
          <w:sz w:val="18"/>
          <w:szCs w:val="18"/>
        </w:rPr>
        <w:t xml:space="preserve">wettelijk vastgelegd voor patiënten in verzorgings- en verpleeghuizen, voor patiënten die gehandicaptenzorg ontvangen en patiënten die thuiszorg ontvangen. </w:t>
      </w:r>
      <w:r w:rsidR="004D53C4" w:rsidRPr="00747311">
        <w:rPr>
          <w:rFonts w:ascii="Verdana" w:hAnsi="Verdana"/>
          <w:color w:val="000000" w:themeColor="text1"/>
          <w:sz w:val="18"/>
          <w:szCs w:val="18"/>
        </w:rPr>
        <w:t xml:space="preserve"> </w:t>
      </w:r>
    </w:p>
    <w:p w:rsidR="00D26B4D" w:rsidRDefault="00D26B4D" w:rsidP="00AD6451">
      <w:pPr>
        <w:spacing w:line="276" w:lineRule="auto"/>
        <w:rPr>
          <w:rFonts w:ascii="Verdana" w:hAnsi="Verdana"/>
          <w:sz w:val="18"/>
          <w:szCs w:val="18"/>
        </w:rPr>
      </w:pPr>
    </w:p>
    <w:p w:rsidR="009E0429" w:rsidRDefault="009E0429" w:rsidP="00AD6451">
      <w:pPr>
        <w:spacing w:line="276" w:lineRule="auto"/>
        <w:rPr>
          <w:rFonts w:ascii="Verdana" w:hAnsi="Verdana"/>
          <w:b/>
          <w:sz w:val="18"/>
          <w:szCs w:val="18"/>
        </w:rPr>
      </w:pPr>
      <w:r w:rsidRPr="009E0429">
        <w:rPr>
          <w:rFonts w:ascii="Verdana" w:hAnsi="Verdana"/>
          <w:b/>
          <w:sz w:val="18"/>
          <w:szCs w:val="18"/>
        </w:rPr>
        <w:t>Verbinding</w:t>
      </w:r>
      <w:r w:rsidR="005C44DA">
        <w:rPr>
          <w:rFonts w:ascii="Verdana" w:hAnsi="Verdana"/>
          <w:b/>
          <w:sz w:val="18"/>
          <w:szCs w:val="18"/>
        </w:rPr>
        <w:t xml:space="preserve"> IZP</w:t>
      </w:r>
      <w:r w:rsidRPr="009E0429">
        <w:rPr>
          <w:rFonts w:ascii="Verdana" w:hAnsi="Verdana"/>
          <w:b/>
          <w:sz w:val="18"/>
          <w:szCs w:val="18"/>
        </w:rPr>
        <w:t xml:space="preserve"> met persoonlijke gezondheidsomgevingen </w:t>
      </w:r>
    </w:p>
    <w:p w:rsidR="005C44DA" w:rsidRDefault="005C44DA" w:rsidP="00AD6451">
      <w:pPr>
        <w:spacing w:line="276" w:lineRule="auto"/>
        <w:rPr>
          <w:rFonts w:ascii="Verdana" w:hAnsi="Verdana"/>
          <w:color w:val="000000" w:themeColor="text1"/>
          <w:sz w:val="18"/>
          <w:szCs w:val="18"/>
        </w:rPr>
      </w:pPr>
      <w:r w:rsidRPr="005C44DA">
        <w:rPr>
          <w:rFonts w:ascii="Verdana" w:hAnsi="Verdana"/>
          <w:sz w:val="18"/>
          <w:szCs w:val="18"/>
        </w:rPr>
        <w:t xml:space="preserve">We zien graag dat </w:t>
      </w:r>
      <w:r>
        <w:rPr>
          <w:rFonts w:ascii="Verdana" w:hAnsi="Verdana"/>
          <w:sz w:val="18"/>
          <w:szCs w:val="18"/>
        </w:rPr>
        <w:t>het IZP in de toekomst wordt verbonden met de persoonlijke gezondheidsomgev</w:t>
      </w:r>
      <w:r w:rsidR="005F7026">
        <w:rPr>
          <w:rFonts w:ascii="Verdana" w:hAnsi="Verdana"/>
          <w:sz w:val="18"/>
          <w:szCs w:val="18"/>
        </w:rPr>
        <w:t>ing (PGO) van een patiënt</w:t>
      </w:r>
      <w:r>
        <w:rPr>
          <w:rFonts w:ascii="Verdana" w:hAnsi="Verdana"/>
          <w:sz w:val="18"/>
          <w:szCs w:val="18"/>
        </w:rPr>
        <w:t xml:space="preserve">. </w:t>
      </w:r>
      <w:r w:rsidR="00540E67" w:rsidRPr="00BD62B2">
        <w:rPr>
          <w:rFonts w:ascii="Verdana" w:hAnsi="Verdana"/>
          <w:color w:val="000000" w:themeColor="text1"/>
          <w:sz w:val="18"/>
          <w:szCs w:val="18"/>
        </w:rPr>
        <w:t>Een PGO is een digitaal hulpmiddel voor patiënten waarin alle medische gegevens zijn verzameld.</w:t>
      </w:r>
      <w:r>
        <w:rPr>
          <w:rFonts w:ascii="Verdana" w:hAnsi="Verdana"/>
          <w:sz w:val="18"/>
          <w:szCs w:val="18"/>
        </w:rPr>
        <w:t xml:space="preserve"> </w:t>
      </w:r>
      <w:r w:rsidRPr="00BD62B2">
        <w:rPr>
          <w:rFonts w:ascii="Verdana" w:hAnsi="Verdana"/>
          <w:color w:val="000000" w:themeColor="text1"/>
          <w:sz w:val="18"/>
          <w:szCs w:val="18"/>
        </w:rPr>
        <w:t xml:space="preserve">Een IZP </w:t>
      </w:r>
      <w:r w:rsidR="0063398D">
        <w:rPr>
          <w:rFonts w:ascii="Verdana" w:hAnsi="Verdana"/>
          <w:color w:val="000000" w:themeColor="text1"/>
          <w:sz w:val="18"/>
          <w:szCs w:val="18"/>
        </w:rPr>
        <w:t xml:space="preserve">kan </w:t>
      </w:r>
      <w:r w:rsidRPr="00BD62B2">
        <w:rPr>
          <w:rFonts w:ascii="Verdana" w:hAnsi="Verdana"/>
          <w:color w:val="000000" w:themeColor="text1"/>
          <w:sz w:val="18"/>
          <w:szCs w:val="18"/>
        </w:rPr>
        <w:t>onderdeel</w:t>
      </w:r>
      <w:r w:rsidR="0063398D">
        <w:rPr>
          <w:rFonts w:ascii="Verdana" w:hAnsi="Verdana"/>
          <w:color w:val="000000" w:themeColor="text1"/>
          <w:sz w:val="18"/>
          <w:szCs w:val="18"/>
        </w:rPr>
        <w:t xml:space="preserve"> zijn</w:t>
      </w:r>
      <w:r w:rsidRPr="00BD62B2">
        <w:rPr>
          <w:rFonts w:ascii="Verdana" w:hAnsi="Verdana"/>
          <w:color w:val="000000" w:themeColor="text1"/>
          <w:sz w:val="18"/>
          <w:szCs w:val="18"/>
        </w:rPr>
        <w:t xml:space="preserve"> van een </w:t>
      </w:r>
      <w:r w:rsidR="0063398D">
        <w:rPr>
          <w:rFonts w:ascii="Verdana" w:hAnsi="Verdana"/>
          <w:color w:val="000000" w:themeColor="text1"/>
          <w:sz w:val="18"/>
          <w:szCs w:val="18"/>
        </w:rPr>
        <w:t xml:space="preserve">PGO, maar kan ook op zichzelf staan als </w:t>
      </w:r>
      <w:r w:rsidR="005429F4">
        <w:rPr>
          <w:rFonts w:ascii="Verdana" w:hAnsi="Verdana"/>
          <w:color w:val="000000" w:themeColor="text1"/>
          <w:sz w:val="18"/>
          <w:szCs w:val="18"/>
        </w:rPr>
        <w:t xml:space="preserve">dat </w:t>
      </w:r>
      <w:r w:rsidR="0063398D">
        <w:rPr>
          <w:rFonts w:ascii="Verdana" w:hAnsi="Verdana"/>
          <w:color w:val="000000" w:themeColor="text1"/>
          <w:sz w:val="18"/>
          <w:szCs w:val="18"/>
        </w:rPr>
        <w:t xml:space="preserve">de </w:t>
      </w:r>
      <w:r w:rsidR="005429F4">
        <w:rPr>
          <w:rFonts w:ascii="Verdana" w:hAnsi="Verdana"/>
          <w:color w:val="000000" w:themeColor="text1"/>
          <w:sz w:val="18"/>
          <w:szCs w:val="18"/>
        </w:rPr>
        <w:t xml:space="preserve">voorkeur van de </w:t>
      </w:r>
      <w:r w:rsidR="0063398D">
        <w:rPr>
          <w:rFonts w:ascii="Verdana" w:hAnsi="Verdana"/>
          <w:color w:val="000000" w:themeColor="text1"/>
          <w:sz w:val="18"/>
          <w:szCs w:val="18"/>
        </w:rPr>
        <w:t>patiënt</w:t>
      </w:r>
      <w:r w:rsidR="005429F4">
        <w:rPr>
          <w:rFonts w:ascii="Verdana" w:hAnsi="Verdana"/>
          <w:color w:val="000000" w:themeColor="text1"/>
          <w:sz w:val="18"/>
          <w:szCs w:val="18"/>
        </w:rPr>
        <w:t xml:space="preserve"> is.</w:t>
      </w:r>
      <w:r>
        <w:rPr>
          <w:rFonts w:ascii="Verdana" w:hAnsi="Verdana"/>
          <w:color w:val="000000" w:themeColor="text1"/>
          <w:sz w:val="18"/>
          <w:szCs w:val="18"/>
        </w:rPr>
        <w:t xml:space="preserve"> </w:t>
      </w:r>
      <w:r w:rsidR="00540E67" w:rsidRPr="00BD62B2">
        <w:rPr>
          <w:rFonts w:ascii="Verdana" w:hAnsi="Verdana"/>
          <w:color w:val="000000" w:themeColor="text1"/>
          <w:sz w:val="18"/>
          <w:szCs w:val="18"/>
        </w:rPr>
        <w:t xml:space="preserve">Iedere patiënt </w:t>
      </w:r>
      <w:r w:rsidR="00192CB3" w:rsidRPr="00BD62B2">
        <w:rPr>
          <w:rFonts w:ascii="Verdana" w:hAnsi="Verdana"/>
          <w:color w:val="000000" w:themeColor="text1"/>
          <w:sz w:val="18"/>
          <w:szCs w:val="18"/>
        </w:rPr>
        <w:t>kan gebruik maken van zijn</w:t>
      </w:r>
      <w:r w:rsidR="00540E67" w:rsidRPr="00BD62B2">
        <w:rPr>
          <w:rFonts w:ascii="Verdana" w:hAnsi="Verdana"/>
          <w:color w:val="000000" w:themeColor="text1"/>
          <w:sz w:val="18"/>
          <w:szCs w:val="18"/>
        </w:rPr>
        <w:t>/haar PGO</w:t>
      </w:r>
      <w:r w:rsidR="0063398D">
        <w:rPr>
          <w:rFonts w:ascii="Verdana" w:hAnsi="Verdana"/>
          <w:color w:val="000000" w:themeColor="text1"/>
          <w:sz w:val="18"/>
          <w:szCs w:val="18"/>
        </w:rPr>
        <w:t xml:space="preserve"> als hij</w:t>
      </w:r>
      <w:r w:rsidR="00AD6451">
        <w:rPr>
          <w:rFonts w:ascii="Verdana" w:hAnsi="Verdana"/>
          <w:color w:val="000000" w:themeColor="text1"/>
          <w:sz w:val="18"/>
          <w:szCs w:val="18"/>
        </w:rPr>
        <w:t>/zij</w:t>
      </w:r>
      <w:r w:rsidR="0063398D">
        <w:rPr>
          <w:rFonts w:ascii="Verdana" w:hAnsi="Verdana"/>
          <w:color w:val="000000" w:themeColor="text1"/>
          <w:sz w:val="18"/>
          <w:szCs w:val="18"/>
        </w:rPr>
        <w:t xml:space="preserve"> dat wenst. E</w:t>
      </w:r>
      <w:r w:rsidR="00540E67" w:rsidRPr="00BD62B2">
        <w:rPr>
          <w:rFonts w:ascii="Verdana" w:hAnsi="Verdana"/>
          <w:color w:val="000000" w:themeColor="text1"/>
          <w:sz w:val="18"/>
          <w:szCs w:val="18"/>
        </w:rPr>
        <w:t xml:space="preserve">en IZP is </w:t>
      </w:r>
      <w:r w:rsidR="0063398D">
        <w:rPr>
          <w:rFonts w:ascii="Verdana" w:hAnsi="Verdana"/>
          <w:color w:val="000000" w:themeColor="text1"/>
          <w:sz w:val="18"/>
          <w:szCs w:val="18"/>
        </w:rPr>
        <w:t xml:space="preserve">relevant </w:t>
      </w:r>
      <w:r w:rsidR="00540E67" w:rsidRPr="00BD62B2">
        <w:rPr>
          <w:rFonts w:ascii="Verdana" w:hAnsi="Verdana"/>
          <w:color w:val="000000" w:themeColor="text1"/>
          <w:sz w:val="18"/>
          <w:szCs w:val="18"/>
        </w:rPr>
        <w:t xml:space="preserve">voor patiënten met één of meerdere </w:t>
      </w:r>
      <w:r>
        <w:rPr>
          <w:rFonts w:ascii="Verdana" w:hAnsi="Verdana"/>
          <w:color w:val="000000" w:themeColor="text1"/>
          <w:sz w:val="18"/>
          <w:szCs w:val="18"/>
        </w:rPr>
        <w:t>(</w:t>
      </w:r>
      <w:r w:rsidR="009D11D0">
        <w:rPr>
          <w:rFonts w:ascii="Verdana" w:hAnsi="Verdana"/>
          <w:color w:val="000000" w:themeColor="text1"/>
          <w:sz w:val="18"/>
          <w:szCs w:val="18"/>
        </w:rPr>
        <w:t>chronische</w:t>
      </w:r>
      <w:r>
        <w:rPr>
          <w:rFonts w:ascii="Verdana" w:hAnsi="Verdana"/>
          <w:color w:val="000000" w:themeColor="text1"/>
          <w:sz w:val="18"/>
          <w:szCs w:val="18"/>
        </w:rPr>
        <w:t>)</w:t>
      </w:r>
      <w:r w:rsidR="009D11D0">
        <w:rPr>
          <w:rFonts w:ascii="Verdana" w:hAnsi="Verdana"/>
          <w:color w:val="000000" w:themeColor="text1"/>
          <w:sz w:val="18"/>
          <w:szCs w:val="18"/>
        </w:rPr>
        <w:t xml:space="preserve"> </w:t>
      </w:r>
      <w:r w:rsidR="00540E67" w:rsidRPr="00BD62B2">
        <w:rPr>
          <w:rFonts w:ascii="Verdana" w:hAnsi="Verdana"/>
          <w:color w:val="000000" w:themeColor="text1"/>
          <w:sz w:val="18"/>
          <w:szCs w:val="18"/>
        </w:rPr>
        <w:t>aandoeningen</w:t>
      </w:r>
      <w:r>
        <w:rPr>
          <w:rFonts w:ascii="Verdana" w:hAnsi="Verdana"/>
          <w:color w:val="000000" w:themeColor="text1"/>
          <w:sz w:val="18"/>
          <w:szCs w:val="18"/>
        </w:rPr>
        <w:t xml:space="preserve">, </w:t>
      </w:r>
      <w:r w:rsidRPr="005429F4">
        <w:rPr>
          <w:rFonts w:ascii="Verdana" w:hAnsi="Verdana"/>
          <w:sz w:val="18"/>
          <w:szCs w:val="18"/>
        </w:rPr>
        <w:t>kwetsbare ouderen en mensen met een beperking</w:t>
      </w:r>
      <w:r w:rsidR="00540E67" w:rsidRPr="005429F4">
        <w:rPr>
          <w:rFonts w:ascii="Verdana" w:hAnsi="Verdana"/>
          <w:sz w:val="18"/>
          <w:szCs w:val="18"/>
        </w:rPr>
        <w:t>.</w:t>
      </w:r>
      <w:r w:rsidRPr="005429F4">
        <w:rPr>
          <w:rFonts w:ascii="Verdana" w:hAnsi="Verdana"/>
          <w:sz w:val="18"/>
          <w:szCs w:val="18"/>
        </w:rPr>
        <w:t xml:space="preserve"> Hoewel een PGO digitaal is, betekent dit niet dat een IZP alleen digitaal beschikbaar moet zijn. </w:t>
      </w:r>
    </w:p>
    <w:p w:rsidR="003941A2" w:rsidRPr="00BD62B2" w:rsidRDefault="003941A2" w:rsidP="00AD6451">
      <w:pPr>
        <w:spacing w:line="276" w:lineRule="auto"/>
        <w:rPr>
          <w:rFonts w:ascii="Verdana" w:hAnsi="Verdana"/>
          <w:color w:val="000000" w:themeColor="text1"/>
          <w:sz w:val="18"/>
          <w:szCs w:val="18"/>
        </w:rPr>
      </w:pPr>
    </w:p>
    <w:p w:rsidR="00707E54" w:rsidRPr="00BD62B2" w:rsidRDefault="00540E67" w:rsidP="00AD6451">
      <w:pPr>
        <w:spacing w:line="276" w:lineRule="auto"/>
        <w:rPr>
          <w:rFonts w:ascii="Verdana" w:hAnsi="Verdana"/>
          <w:color w:val="000000" w:themeColor="text1"/>
          <w:sz w:val="18"/>
          <w:szCs w:val="18"/>
        </w:rPr>
      </w:pPr>
      <w:r w:rsidRPr="00BD62B2">
        <w:rPr>
          <w:rFonts w:ascii="Verdana" w:hAnsi="Verdana"/>
          <w:color w:val="000000" w:themeColor="text1"/>
          <w:sz w:val="18"/>
          <w:szCs w:val="18"/>
        </w:rPr>
        <w:t xml:space="preserve">Op dit moment </w:t>
      </w:r>
      <w:r w:rsidR="009E0429" w:rsidRPr="00BD62B2">
        <w:rPr>
          <w:rFonts w:ascii="Verdana" w:hAnsi="Verdana"/>
          <w:color w:val="000000" w:themeColor="text1"/>
          <w:sz w:val="18"/>
          <w:szCs w:val="18"/>
        </w:rPr>
        <w:t xml:space="preserve">is een </w:t>
      </w:r>
      <w:hyperlink r:id="rId9" w:history="1">
        <w:r w:rsidR="009E0429" w:rsidRPr="00BD62B2">
          <w:rPr>
            <w:rStyle w:val="Hyperlink"/>
            <w:rFonts w:ascii="Verdana" w:hAnsi="Verdana"/>
            <w:color w:val="000000" w:themeColor="text1"/>
            <w:sz w:val="18"/>
            <w:szCs w:val="18"/>
          </w:rPr>
          <w:t>brede coalitie</w:t>
        </w:r>
      </w:hyperlink>
      <w:r w:rsidR="009E0429" w:rsidRPr="00BD62B2">
        <w:rPr>
          <w:rFonts w:ascii="Verdana" w:hAnsi="Verdana"/>
          <w:color w:val="000000" w:themeColor="text1"/>
          <w:sz w:val="18"/>
          <w:szCs w:val="18"/>
        </w:rPr>
        <w:t xml:space="preserve"> van organisaties </w:t>
      </w:r>
      <w:r w:rsidR="00FE459F" w:rsidRPr="00BD62B2">
        <w:rPr>
          <w:rFonts w:ascii="Verdana" w:hAnsi="Verdana"/>
          <w:color w:val="000000" w:themeColor="text1"/>
          <w:sz w:val="18"/>
          <w:szCs w:val="18"/>
        </w:rPr>
        <w:t xml:space="preserve">onder de naam </w:t>
      </w:r>
      <w:hyperlink r:id="rId10" w:history="1">
        <w:proofErr w:type="spellStart"/>
        <w:r w:rsidR="00FE459F" w:rsidRPr="00BD62B2">
          <w:rPr>
            <w:rStyle w:val="Hyperlink"/>
            <w:rFonts w:ascii="Verdana" w:hAnsi="Verdana"/>
            <w:color w:val="000000" w:themeColor="text1"/>
            <w:sz w:val="18"/>
            <w:szCs w:val="18"/>
          </w:rPr>
          <w:t>MedMij</w:t>
        </w:r>
        <w:proofErr w:type="spellEnd"/>
      </w:hyperlink>
      <w:r w:rsidR="00FE459F" w:rsidRPr="00BD62B2">
        <w:rPr>
          <w:rFonts w:ascii="Verdana" w:hAnsi="Verdana"/>
          <w:color w:val="000000" w:themeColor="text1"/>
          <w:sz w:val="18"/>
          <w:szCs w:val="18"/>
        </w:rPr>
        <w:t xml:space="preserve"> </w:t>
      </w:r>
      <w:r w:rsidR="009E0429" w:rsidRPr="00BD62B2">
        <w:rPr>
          <w:rFonts w:ascii="Verdana" w:hAnsi="Verdana"/>
          <w:color w:val="000000" w:themeColor="text1"/>
          <w:sz w:val="18"/>
          <w:szCs w:val="18"/>
        </w:rPr>
        <w:t xml:space="preserve">bezig met het opstellen van een set van </w:t>
      </w:r>
      <w:r w:rsidR="004D53C4" w:rsidRPr="005C44DA">
        <w:rPr>
          <w:rFonts w:ascii="Verdana" w:hAnsi="Verdana"/>
          <w:sz w:val="18"/>
          <w:szCs w:val="18"/>
        </w:rPr>
        <w:t xml:space="preserve">technische </w:t>
      </w:r>
      <w:r w:rsidR="009E0429" w:rsidRPr="00BD62B2">
        <w:rPr>
          <w:rFonts w:ascii="Verdana" w:hAnsi="Verdana"/>
          <w:color w:val="000000" w:themeColor="text1"/>
          <w:sz w:val="18"/>
          <w:szCs w:val="18"/>
        </w:rPr>
        <w:t xml:space="preserve">eisen, standaarden en afspraken voor </w:t>
      </w:r>
      <w:r w:rsidRPr="00BD62B2">
        <w:rPr>
          <w:rFonts w:ascii="Verdana" w:hAnsi="Verdana"/>
          <w:color w:val="000000" w:themeColor="text1"/>
          <w:sz w:val="18"/>
          <w:szCs w:val="18"/>
        </w:rPr>
        <w:t>persoonlijke gezondheidsomgevingen.</w:t>
      </w:r>
      <w:r w:rsidR="009E0429" w:rsidRPr="00BD62B2">
        <w:rPr>
          <w:rFonts w:ascii="Verdana" w:hAnsi="Verdana"/>
          <w:color w:val="000000" w:themeColor="text1"/>
          <w:sz w:val="18"/>
          <w:szCs w:val="18"/>
        </w:rPr>
        <w:t xml:space="preserve"> </w:t>
      </w:r>
      <w:r w:rsidR="00192CB3" w:rsidRPr="00BD62B2">
        <w:rPr>
          <w:rFonts w:ascii="Verdana" w:hAnsi="Verdana"/>
          <w:color w:val="000000" w:themeColor="text1"/>
          <w:sz w:val="18"/>
          <w:szCs w:val="18"/>
        </w:rPr>
        <w:t>Deze set</w:t>
      </w:r>
      <w:r w:rsidR="00FE459F" w:rsidRPr="00BD62B2">
        <w:rPr>
          <w:rFonts w:ascii="Verdana" w:hAnsi="Verdana"/>
          <w:color w:val="000000" w:themeColor="text1"/>
          <w:sz w:val="18"/>
          <w:szCs w:val="18"/>
        </w:rPr>
        <w:t xml:space="preserve"> van gebruikseisen</w:t>
      </w:r>
      <w:r w:rsidR="00192CB3" w:rsidRPr="00BD62B2">
        <w:rPr>
          <w:rFonts w:ascii="Verdana" w:hAnsi="Verdana"/>
          <w:color w:val="000000" w:themeColor="text1"/>
          <w:sz w:val="18"/>
          <w:szCs w:val="18"/>
        </w:rPr>
        <w:t xml:space="preserve"> is nog in ontwikkeling. </w:t>
      </w:r>
      <w:r w:rsidR="001E6916" w:rsidRPr="00BD62B2">
        <w:rPr>
          <w:rFonts w:ascii="Verdana" w:hAnsi="Verdana"/>
          <w:color w:val="000000" w:themeColor="text1"/>
          <w:sz w:val="18"/>
          <w:szCs w:val="18"/>
        </w:rPr>
        <w:t xml:space="preserve">Op termijn zien we het als een belangrijke voorwaarde dat een IZP kan worden geïntegreerd in </w:t>
      </w:r>
      <w:proofErr w:type="spellStart"/>
      <w:r w:rsidR="001E6916" w:rsidRPr="00BD62B2">
        <w:rPr>
          <w:rFonts w:ascii="Verdana" w:hAnsi="Verdana"/>
          <w:color w:val="000000" w:themeColor="text1"/>
          <w:sz w:val="18"/>
          <w:szCs w:val="18"/>
        </w:rPr>
        <w:t>PGO’s</w:t>
      </w:r>
      <w:proofErr w:type="spellEnd"/>
      <w:r w:rsidR="001E6916" w:rsidRPr="00BD62B2">
        <w:rPr>
          <w:rFonts w:ascii="Verdana" w:hAnsi="Verdana"/>
          <w:color w:val="000000" w:themeColor="text1"/>
          <w:sz w:val="18"/>
          <w:szCs w:val="18"/>
        </w:rPr>
        <w:t xml:space="preserve"> en dat een IZP voldoet aan de set van eisen, standaarden en afspraken van </w:t>
      </w:r>
      <w:proofErr w:type="spellStart"/>
      <w:r w:rsidR="001E6916" w:rsidRPr="00BD62B2">
        <w:rPr>
          <w:rFonts w:ascii="Verdana" w:hAnsi="Verdana"/>
          <w:color w:val="000000" w:themeColor="text1"/>
          <w:sz w:val="18"/>
          <w:szCs w:val="18"/>
        </w:rPr>
        <w:t>MedMij</w:t>
      </w:r>
      <w:proofErr w:type="spellEnd"/>
      <w:r w:rsidR="001E6916" w:rsidRPr="00BD62B2">
        <w:rPr>
          <w:rFonts w:ascii="Verdana" w:hAnsi="Verdana"/>
          <w:color w:val="000000" w:themeColor="text1"/>
          <w:sz w:val="18"/>
          <w:szCs w:val="18"/>
        </w:rPr>
        <w:t xml:space="preserve">. </w:t>
      </w:r>
    </w:p>
    <w:p w:rsidR="00707E54" w:rsidRPr="00BD62B2" w:rsidRDefault="00707E54" w:rsidP="00AD6451">
      <w:pPr>
        <w:spacing w:line="276" w:lineRule="auto"/>
        <w:rPr>
          <w:rFonts w:ascii="Verdana" w:hAnsi="Verdana"/>
          <w:color w:val="000000" w:themeColor="text1"/>
          <w:sz w:val="18"/>
          <w:szCs w:val="18"/>
        </w:rPr>
      </w:pPr>
    </w:p>
    <w:p w:rsidR="00707E54" w:rsidRPr="00BD62B2" w:rsidRDefault="001E6916" w:rsidP="00AD6451">
      <w:pPr>
        <w:spacing w:line="276" w:lineRule="auto"/>
        <w:rPr>
          <w:rFonts w:ascii="Verdana" w:hAnsi="Verdana"/>
          <w:color w:val="000000" w:themeColor="text1"/>
          <w:sz w:val="18"/>
          <w:szCs w:val="18"/>
        </w:rPr>
      </w:pPr>
      <w:r w:rsidRPr="00BD62B2">
        <w:rPr>
          <w:rFonts w:ascii="Verdana" w:hAnsi="Verdana"/>
          <w:color w:val="000000" w:themeColor="text1"/>
          <w:sz w:val="18"/>
          <w:szCs w:val="18"/>
        </w:rPr>
        <w:lastRenderedPageBreak/>
        <w:t xml:space="preserve">Naast de toekomstige set van gebruikseisen van </w:t>
      </w:r>
      <w:proofErr w:type="spellStart"/>
      <w:r w:rsidRPr="00BD62B2">
        <w:rPr>
          <w:rFonts w:ascii="Verdana" w:hAnsi="Verdana"/>
          <w:color w:val="000000" w:themeColor="text1"/>
          <w:sz w:val="18"/>
          <w:szCs w:val="18"/>
        </w:rPr>
        <w:t>MedMij</w:t>
      </w:r>
      <w:proofErr w:type="spellEnd"/>
      <w:r w:rsidRPr="00BD62B2">
        <w:rPr>
          <w:rFonts w:ascii="Verdana" w:hAnsi="Verdana"/>
          <w:color w:val="000000" w:themeColor="text1"/>
          <w:sz w:val="18"/>
          <w:szCs w:val="18"/>
        </w:rPr>
        <w:t xml:space="preserve"> hebben we een aantal criteria opgesteld waaraan d</w:t>
      </w:r>
      <w:r w:rsidR="008550F9" w:rsidRPr="00BD62B2">
        <w:rPr>
          <w:rFonts w:ascii="Verdana" w:hAnsi="Verdana"/>
          <w:color w:val="000000" w:themeColor="text1"/>
          <w:sz w:val="18"/>
          <w:szCs w:val="18"/>
        </w:rPr>
        <w:t xml:space="preserve">e vorm, </w:t>
      </w:r>
      <w:r w:rsidRPr="00BD62B2">
        <w:rPr>
          <w:rFonts w:ascii="Verdana" w:hAnsi="Verdana"/>
          <w:color w:val="000000" w:themeColor="text1"/>
          <w:sz w:val="18"/>
          <w:szCs w:val="18"/>
        </w:rPr>
        <w:t xml:space="preserve">functionaliteiten </w:t>
      </w:r>
      <w:r w:rsidR="008550F9" w:rsidRPr="00BD62B2">
        <w:rPr>
          <w:rFonts w:ascii="Verdana" w:hAnsi="Verdana"/>
          <w:color w:val="000000" w:themeColor="text1"/>
          <w:sz w:val="18"/>
          <w:szCs w:val="18"/>
        </w:rPr>
        <w:t xml:space="preserve">en toepassing </w:t>
      </w:r>
      <w:r w:rsidRPr="00BD62B2">
        <w:rPr>
          <w:rFonts w:ascii="Verdana" w:hAnsi="Verdana"/>
          <w:color w:val="000000" w:themeColor="text1"/>
          <w:sz w:val="18"/>
          <w:szCs w:val="18"/>
        </w:rPr>
        <w:t xml:space="preserve">van een IZP moet voldoen vanuit patiëntenperspectief. </w:t>
      </w:r>
    </w:p>
    <w:p w:rsidR="001E6916" w:rsidRDefault="001E6916" w:rsidP="00AD6451">
      <w:pPr>
        <w:spacing w:line="276" w:lineRule="auto"/>
        <w:rPr>
          <w:rFonts w:ascii="Verdana" w:hAnsi="Verdana"/>
          <w:sz w:val="18"/>
          <w:szCs w:val="18"/>
        </w:rPr>
      </w:pPr>
    </w:p>
    <w:p w:rsidR="0062161E" w:rsidRDefault="0062161E" w:rsidP="00AD6451">
      <w:pPr>
        <w:spacing w:line="276" w:lineRule="auto"/>
        <w:rPr>
          <w:rFonts w:ascii="Verdana" w:hAnsi="Verdana"/>
          <w:b/>
          <w:sz w:val="18"/>
          <w:szCs w:val="18"/>
        </w:rPr>
      </w:pPr>
      <w:r>
        <w:rPr>
          <w:rFonts w:ascii="Verdana" w:hAnsi="Verdana"/>
          <w:b/>
          <w:sz w:val="18"/>
          <w:szCs w:val="18"/>
        </w:rPr>
        <w:t>Toetsingscriteria IZP vanuit patiëntenperspectief</w:t>
      </w:r>
    </w:p>
    <w:p w:rsidR="001E6916" w:rsidRDefault="001E6916" w:rsidP="00AD6451">
      <w:pPr>
        <w:spacing w:line="276" w:lineRule="auto"/>
        <w:rPr>
          <w:rFonts w:ascii="Verdana" w:hAnsi="Verdana"/>
          <w:sz w:val="18"/>
          <w:szCs w:val="18"/>
        </w:rPr>
      </w:pPr>
      <w:r>
        <w:rPr>
          <w:rFonts w:ascii="Verdana" w:hAnsi="Verdana"/>
          <w:sz w:val="18"/>
          <w:szCs w:val="18"/>
        </w:rPr>
        <w:t xml:space="preserve">Om te toetsen of een IZP voldoet aan deze voorwaarden en aansluit op de behoefte van patiënten hebben we de volgende set van toetsingscriteria vanuit patiëntenperspectief opgesteld. </w:t>
      </w:r>
    </w:p>
    <w:p w:rsidR="00707E54" w:rsidRDefault="00707E54" w:rsidP="00AD6451">
      <w:pPr>
        <w:spacing w:line="276" w:lineRule="auto"/>
        <w:rPr>
          <w:rFonts w:ascii="Verdana" w:hAnsi="Verdana"/>
          <w:b/>
          <w:sz w:val="18"/>
          <w:szCs w:val="18"/>
        </w:rPr>
      </w:pPr>
    </w:p>
    <w:p w:rsidR="00CB1931" w:rsidRPr="0060111A" w:rsidRDefault="0062161E" w:rsidP="00AD6451">
      <w:pPr>
        <w:spacing w:line="276" w:lineRule="auto"/>
        <w:rPr>
          <w:rFonts w:ascii="Verdana" w:hAnsi="Verdana"/>
          <w:sz w:val="18"/>
          <w:szCs w:val="18"/>
          <w:u w:val="single"/>
        </w:rPr>
      </w:pPr>
      <w:r w:rsidRPr="0060111A">
        <w:rPr>
          <w:rFonts w:ascii="Verdana" w:hAnsi="Verdana"/>
          <w:sz w:val="18"/>
          <w:szCs w:val="18"/>
          <w:u w:val="single"/>
        </w:rPr>
        <w:t>Vorm:</w:t>
      </w:r>
    </w:p>
    <w:p w:rsidR="0062161E" w:rsidRPr="00BD62B2" w:rsidRDefault="0062161E" w:rsidP="00AD6451">
      <w:pPr>
        <w:pStyle w:val="Lijstalinea"/>
        <w:numPr>
          <w:ilvl w:val="0"/>
          <w:numId w:val="5"/>
        </w:numPr>
        <w:spacing w:line="276" w:lineRule="auto"/>
        <w:rPr>
          <w:rFonts w:ascii="Verdana" w:hAnsi="Verdana"/>
          <w:color w:val="000000" w:themeColor="text1"/>
          <w:sz w:val="18"/>
          <w:szCs w:val="18"/>
        </w:rPr>
      </w:pPr>
      <w:r w:rsidRPr="00BD62B2">
        <w:rPr>
          <w:rFonts w:ascii="Verdana" w:hAnsi="Verdana"/>
          <w:color w:val="000000" w:themeColor="text1"/>
          <w:sz w:val="18"/>
          <w:szCs w:val="18"/>
        </w:rPr>
        <w:t xml:space="preserve">Het IZP is digitaal </w:t>
      </w:r>
      <w:r w:rsidR="001E6916" w:rsidRPr="00BD62B2">
        <w:rPr>
          <w:rFonts w:ascii="Verdana" w:hAnsi="Verdana"/>
          <w:color w:val="000000" w:themeColor="text1"/>
          <w:sz w:val="18"/>
          <w:szCs w:val="18"/>
        </w:rPr>
        <w:t>(in de toekomst geïntegreerd in een PGO) met de mogelijkheid om het in boekvorm af te drukken.</w:t>
      </w:r>
    </w:p>
    <w:p w:rsidR="0062161E" w:rsidRPr="00785C37" w:rsidRDefault="00B95991" w:rsidP="00AD6451">
      <w:pPr>
        <w:pStyle w:val="Lijstalinea"/>
        <w:numPr>
          <w:ilvl w:val="0"/>
          <w:numId w:val="5"/>
        </w:numPr>
        <w:spacing w:line="276" w:lineRule="auto"/>
        <w:rPr>
          <w:rFonts w:ascii="Verdana" w:hAnsi="Verdana"/>
          <w:b/>
          <w:sz w:val="18"/>
          <w:szCs w:val="18"/>
        </w:rPr>
      </w:pPr>
      <w:r>
        <w:rPr>
          <w:rFonts w:ascii="Verdana" w:hAnsi="Verdana"/>
          <w:sz w:val="18"/>
          <w:szCs w:val="18"/>
        </w:rPr>
        <w:t>Het IZP is gebruiksvriendelijk</w:t>
      </w:r>
      <w:r w:rsidR="004E03A7">
        <w:rPr>
          <w:rFonts w:ascii="Verdana" w:hAnsi="Verdana"/>
          <w:sz w:val="18"/>
          <w:szCs w:val="18"/>
        </w:rPr>
        <w:t xml:space="preserve"> voor </w:t>
      </w:r>
      <w:r w:rsidR="00A37BEB">
        <w:rPr>
          <w:rFonts w:ascii="Verdana" w:hAnsi="Verdana"/>
          <w:sz w:val="18"/>
          <w:szCs w:val="18"/>
        </w:rPr>
        <w:t xml:space="preserve">zowel </w:t>
      </w:r>
      <w:r w:rsidR="004E03A7">
        <w:rPr>
          <w:rFonts w:ascii="Verdana" w:hAnsi="Verdana"/>
          <w:sz w:val="18"/>
          <w:szCs w:val="18"/>
        </w:rPr>
        <w:t>patiënt</w:t>
      </w:r>
      <w:r w:rsidR="00A37BEB">
        <w:rPr>
          <w:rFonts w:ascii="Verdana" w:hAnsi="Verdana"/>
          <w:sz w:val="18"/>
          <w:szCs w:val="18"/>
        </w:rPr>
        <w:t>en</w:t>
      </w:r>
      <w:r w:rsidR="008A10BD">
        <w:rPr>
          <w:rFonts w:ascii="Verdana" w:hAnsi="Verdana"/>
          <w:sz w:val="18"/>
          <w:szCs w:val="18"/>
        </w:rPr>
        <w:t xml:space="preserve"> en hun naasten/mantelzorger als hulp</w:t>
      </w:r>
      <w:r w:rsidR="004E03A7">
        <w:rPr>
          <w:rFonts w:ascii="Verdana" w:hAnsi="Verdana"/>
          <w:sz w:val="18"/>
          <w:szCs w:val="18"/>
        </w:rPr>
        <w:t>verlener</w:t>
      </w:r>
      <w:r w:rsidR="00A37BEB">
        <w:rPr>
          <w:rFonts w:ascii="Verdana" w:hAnsi="Verdana"/>
          <w:sz w:val="18"/>
          <w:szCs w:val="18"/>
        </w:rPr>
        <w:t>s</w:t>
      </w:r>
      <w:r>
        <w:rPr>
          <w:rFonts w:ascii="Verdana" w:hAnsi="Verdana"/>
          <w:sz w:val="18"/>
          <w:szCs w:val="18"/>
        </w:rPr>
        <w:t>:</w:t>
      </w:r>
    </w:p>
    <w:p w:rsidR="00B95991" w:rsidRPr="00B95991" w:rsidRDefault="00B95991" w:rsidP="00AD6451">
      <w:pPr>
        <w:pStyle w:val="Lijstalinea"/>
        <w:numPr>
          <w:ilvl w:val="1"/>
          <w:numId w:val="5"/>
        </w:numPr>
        <w:spacing w:line="276" w:lineRule="auto"/>
        <w:rPr>
          <w:rFonts w:ascii="Verdana" w:hAnsi="Verdana"/>
          <w:b/>
          <w:sz w:val="18"/>
          <w:szCs w:val="18"/>
        </w:rPr>
      </w:pPr>
      <w:r>
        <w:rPr>
          <w:rFonts w:ascii="Verdana" w:hAnsi="Verdana"/>
          <w:sz w:val="18"/>
          <w:szCs w:val="18"/>
        </w:rPr>
        <w:t xml:space="preserve">Het </w:t>
      </w:r>
      <w:r w:rsidR="00A37BEB">
        <w:rPr>
          <w:rFonts w:ascii="Verdana" w:hAnsi="Verdana"/>
          <w:sz w:val="18"/>
          <w:szCs w:val="18"/>
        </w:rPr>
        <w:t xml:space="preserve">IZP </w:t>
      </w:r>
      <w:r>
        <w:rPr>
          <w:rFonts w:ascii="Verdana" w:hAnsi="Verdana"/>
          <w:sz w:val="18"/>
          <w:szCs w:val="18"/>
        </w:rPr>
        <w:t>voldoet aan het waarmerk ‘Drempelvrij’;</w:t>
      </w:r>
    </w:p>
    <w:p w:rsidR="00B95991" w:rsidRDefault="00B95991" w:rsidP="00AD6451">
      <w:pPr>
        <w:pStyle w:val="Lijstalinea"/>
        <w:numPr>
          <w:ilvl w:val="1"/>
          <w:numId w:val="5"/>
        </w:numPr>
        <w:spacing w:line="276" w:lineRule="auto"/>
        <w:rPr>
          <w:rFonts w:ascii="Verdana" w:hAnsi="Verdana"/>
          <w:sz w:val="18"/>
          <w:szCs w:val="18"/>
        </w:rPr>
      </w:pPr>
      <w:r>
        <w:rPr>
          <w:rFonts w:ascii="Verdana" w:hAnsi="Verdana"/>
          <w:sz w:val="18"/>
          <w:szCs w:val="18"/>
        </w:rPr>
        <w:t>Het taalgebruik</w:t>
      </w:r>
      <w:r w:rsidR="001E6916">
        <w:rPr>
          <w:rFonts w:ascii="Verdana" w:hAnsi="Verdana"/>
          <w:sz w:val="18"/>
          <w:szCs w:val="18"/>
        </w:rPr>
        <w:t xml:space="preserve"> </w:t>
      </w:r>
      <w:r w:rsidR="001E6916" w:rsidRPr="00BD62B2">
        <w:rPr>
          <w:rFonts w:ascii="Verdana" w:hAnsi="Verdana"/>
          <w:color w:val="000000" w:themeColor="text1"/>
          <w:sz w:val="18"/>
          <w:szCs w:val="18"/>
        </w:rPr>
        <w:t>in het IZP</w:t>
      </w:r>
      <w:r w:rsidRPr="00BD62B2">
        <w:rPr>
          <w:rFonts w:ascii="Verdana" w:hAnsi="Verdana"/>
          <w:color w:val="000000" w:themeColor="text1"/>
          <w:sz w:val="18"/>
          <w:szCs w:val="18"/>
        </w:rPr>
        <w:t xml:space="preserve"> </w:t>
      </w:r>
      <w:r>
        <w:rPr>
          <w:rFonts w:ascii="Verdana" w:hAnsi="Verdana"/>
          <w:sz w:val="18"/>
          <w:szCs w:val="18"/>
        </w:rPr>
        <w:t>is eenvoudig (taalniveau B1);</w:t>
      </w:r>
    </w:p>
    <w:p w:rsidR="00785C37" w:rsidRDefault="00A37BEB" w:rsidP="00AD6451">
      <w:pPr>
        <w:pStyle w:val="Lijstalinea"/>
        <w:numPr>
          <w:ilvl w:val="1"/>
          <w:numId w:val="5"/>
        </w:numPr>
        <w:spacing w:line="276" w:lineRule="auto"/>
        <w:rPr>
          <w:rFonts w:ascii="Verdana" w:hAnsi="Verdana"/>
          <w:sz w:val="18"/>
          <w:szCs w:val="18"/>
        </w:rPr>
      </w:pPr>
      <w:r>
        <w:rPr>
          <w:rFonts w:ascii="Verdana" w:hAnsi="Verdana"/>
          <w:sz w:val="18"/>
          <w:szCs w:val="18"/>
        </w:rPr>
        <w:t>De formulering is persoonlijk (b</w:t>
      </w:r>
      <w:r w:rsidR="00785C37">
        <w:rPr>
          <w:rFonts w:ascii="Verdana" w:hAnsi="Verdana"/>
          <w:sz w:val="18"/>
          <w:szCs w:val="18"/>
        </w:rPr>
        <w:t>ij voorkeur: ‘</w:t>
      </w:r>
      <w:r w:rsidR="00A04EF7">
        <w:rPr>
          <w:rFonts w:ascii="Verdana" w:hAnsi="Verdana"/>
          <w:sz w:val="18"/>
          <w:szCs w:val="18"/>
        </w:rPr>
        <w:t>mijn</w:t>
      </w:r>
      <w:r w:rsidR="00785C37">
        <w:rPr>
          <w:rFonts w:ascii="Verdana" w:hAnsi="Verdana"/>
          <w:sz w:val="18"/>
          <w:szCs w:val="18"/>
        </w:rPr>
        <w:t xml:space="preserve"> gegevens’ i.p.v. persoonlijke gegevens);</w:t>
      </w:r>
    </w:p>
    <w:p w:rsidR="00785C37" w:rsidRPr="00785C37" w:rsidRDefault="00B95991" w:rsidP="00AD6451">
      <w:pPr>
        <w:pStyle w:val="Lijstalinea"/>
        <w:numPr>
          <w:ilvl w:val="1"/>
          <w:numId w:val="5"/>
        </w:numPr>
        <w:spacing w:line="276" w:lineRule="auto"/>
        <w:rPr>
          <w:rFonts w:ascii="Verdana" w:hAnsi="Verdana"/>
          <w:sz w:val="18"/>
          <w:szCs w:val="18"/>
        </w:rPr>
      </w:pPr>
      <w:r>
        <w:rPr>
          <w:rFonts w:ascii="Verdana" w:hAnsi="Verdana"/>
          <w:sz w:val="18"/>
          <w:szCs w:val="18"/>
        </w:rPr>
        <w:t xml:space="preserve">Het IZP is </w:t>
      </w:r>
      <w:r w:rsidR="003D0349">
        <w:rPr>
          <w:rFonts w:ascii="Verdana" w:hAnsi="Verdana"/>
          <w:sz w:val="18"/>
          <w:szCs w:val="18"/>
        </w:rPr>
        <w:t>makkelijk</w:t>
      </w:r>
      <w:r>
        <w:rPr>
          <w:rFonts w:ascii="Verdana" w:hAnsi="Verdana"/>
          <w:sz w:val="18"/>
          <w:szCs w:val="18"/>
        </w:rPr>
        <w:t xml:space="preserve"> in gebruik en beheer;</w:t>
      </w:r>
    </w:p>
    <w:p w:rsidR="00B95991" w:rsidRDefault="00B95991" w:rsidP="00AD6451">
      <w:pPr>
        <w:pStyle w:val="Lijstalinea"/>
        <w:numPr>
          <w:ilvl w:val="1"/>
          <w:numId w:val="5"/>
        </w:numPr>
        <w:spacing w:line="276" w:lineRule="auto"/>
        <w:rPr>
          <w:rFonts w:ascii="Verdana" w:hAnsi="Verdana"/>
          <w:sz w:val="18"/>
          <w:szCs w:val="18"/>
        </w:rPr>
      </w:pPr>
      <w:r>
        <w:rPr>
          <w:rFonts w:ascii="Verdana" w:hAnsi="Verdana"/>
          <w:sz w:val="18"/>
          <w:szCs w:val="18"/>
        </w:rPr>
        <w:t>De opmaak is duidelijk en eenvoudig (de functionaliteiten spreken voor zich</w:t>
      </w:r>
      <w:r w:rsidR="00A37BEB">
        <w:rPr>
          <w:rFonts w:ascii="Verdana" w:hAnsi="Verdana"/>
          <w:sz w:val="18"/>
          <w:szCs w:val="18"/>
        </w:rPr>
        <w:t>);</w:t>
      </w:r>
    </w:p>
    <w:p w:rsidR="00A37BEB" w:rsidRDefault="00A37BEB" w:rsidP="00AD6451">
      <w:pPr>
        <w:pStyle w:val="Lijstalinea"/>
        <w:numPr>
          <w:ilvl w:val="1"/>
          <w:numId w:val="5"/>
        </w:numPr>
        <w:spacing w:line="276" w:lineRule="auto"/>
        <w:rPr>
          <w:rFonts w:ascii="Verdana" w:hAnsi="Verdana"/>
          <w:sz w:val="18"/>
          <w:szCs w:val="18"/>
        </w:rPr>
      </w:pPr>
      <w:r>
        <w:rPr>
          <w:rFonts w:ascii="Verdana" w:hAnsi="Verdana"/>
          <w:sz w:val="18"/>
          <w:szCs w:val="18"/>
        </w:rPr>
        <w:t>In het IZP wordt duidelijk aangegeven wie wat invult.</w:t>
      </w:r>
    </w:p>
    <w:p w:rsidR="00BD62B2" w:rsidRDefault="00BD62B2" w:rsidP="00AD6451">
      <w:pPr>
        <w:spacing w:line="276" w:lineRule="auto"/>
        <w:rPr>
          <w:rFonts w:ascii="Verdana" w:hAnsi="Verdana"/>
          <w:sz w:val="18"/>
          <w:szCs w:val="18"/>
        </w:rPr>
      </w:pPr>
    </w:p>
    <w:p w:rsidR="00785C37" w:rsidRPr="00B95991" w:rsidRDefault="00785C37" w:rsidP="00AD6451">
      <w:pPr>
        <w:pStyle w:val="Lijstalinea"/>
        <w:numPr>
          <w:ilvl w:val="0"/>
          <w:numId w:val="5"/>
        </w:numPr>
        <w:spacing w:line="276" w:lineRule="auto"/>
        <w:rPr>
          <w:rFonts w:ascii="Verdana" w:hAnsi="Verdana"/>
          <w:b/>
          <w:sz w:val="18"/>
          <w:szCs w:val="18"/>
        </w:rPr>
      </w:pPr>
      <w:r>
        <w:rPr>
          <w:rFonts w:ascii="Verdana" w:hAnsi="Verdana"/>
          <w:sz w:val="18"/>
          <w:szCs w:val="18"/>
        </w:rPr>
        <w:t xml:space="preserve">Het IZP </w:t>
      </w:r>
      <w:r w:rsidR="00A37BEB">
        <w:rPr>
          <w:rFonts w:ascii="Verdana" w:hAnsi="Verdana"/>
          <w:sz w:val="18"/>
          <w:szCs w:val="18"/>
        </w:rPr>
        <w:t xml:space="preserve">functioneert als een middel om patiënten </w:t>
      </w:r>
      <w:r w:rsidR="008A10BD">
        <w:rPr>
          <w:rFonts w:ascii="Verdana" w:hAnsi="Verdana"/>
          <w:sz w:val="18"/>
          <w:szCs w:val="18"/>
        </w:rPr>
        <w:t>en hulp</w:t>
      </w:r>
      <w:r w:rsidR="00A04EF7">
        <w:rPr>
          <w:rFonts w:ascii="Verdana" w:hAnsi="Verdana"/>
          <w:sz w:val="18"/>
          <w:szCs w:val="18"/>
        </w:rPr>
        <w:t xml:space="preserve">verleners </w:t>
      </w:r>
      <w:r w:rsidR="00A37BEB">
        <w:rPr>
          <w:rFonts w:ascii="Verdana" w:hAnsi="Verdana"/>
          <w:sz w:val="18"/>
          <w:szCs w:val="18"/>
        </w:rPr>
        <w:t xml:space="preserve">te </w:t>
      </w:r>
      <w:r w:rsidR="00A37BEB" w:rsidRPr="005429F4">
        <w:rPr>
          <w:rFonts w:ascii="Verdana" w:hAnsi="Verdana"/>
          <w:sz w:val="18"/>
          <w:szCs w:val="18"/>
        </w:rPr>
        <w:t>ondersteunen</w:t>
      </w:r>
      <w:r w:rsidR="00A04EF7" w:rsidRPr="005429F4">
        <w:rPr>
          <w:rFonts w:ascii="Verdana" w:hAnsi="Verdana"/>
          <w:sz w:val="18"/>
          <w:szCs w:val="18"/>
        </w:rPr>
        <w:t xml:space="preserve"> en om </w:t>
      </w:r>
      <w:r w:rsidR="00124BD7" w:rsidRPr="005429F4">
        <w:rPr>
          <w:rFonts w:ascii="Verdana" w:hAnsi="Verdana"/>
          <w:sz w:val="18"/>
          <w:szCs w:val="18"/>
        </w:rPr>
        <w:t>richting te geven (</w:t>
      </w:r>
      <w:r w:rsidR="00A04EF7" w:rsidRPr="005429F4">
        <w:rPr>
          <w:rFonts w:ascii="Verdana" w:hAnsi="Verdana"/>
          <w:sz w:val="18"/>
          <w:szCs w:val="18"/>
        </w:rPr>
        <w:t>afspraken te maken</w:t>
      </w:r>
      <w:r w:rsidR="00124BD7" w:rsidRPr="005429F4">
        <w:rPr>
          <w:rFonts w:ascii="Verdana" w:hAnsi="Verdana"/>
          <w:sz w:val="18"/>
          <w:szCs w:val="18"/>
        </w:rPr>
        <w:t>) voor het bieden van persoonsgerichte zorg</w:t>
      </w:r>
      <w:r w:rsidRPr="005429F4">
        <w:rPr>
          <w:rFonts w:ascii="Verdana" w:hAnsi="Verdana"/>
          <w:sz w:val="18"/>
          <w:szCs w:val="18"/>
        </w:rPr>
        <w:t xml:space="preserve">, dat </w:t>
      </w:r>
      <w:r w:rsidR="008A10BD">
        <w:rPr>
          <w:rFonts w:ascii="Verdana" w:hAnsi="Verdana"/>
          <w:sz w:val="18"/>
          <w:szCs w:val="18"/>
        </w:rPr>
        <w:t>wil zeggen</w:t>
      </w:r>
      <w:r>
        <w:rPr>
          <w:rFonts w:ascii="Verdana" w:hAnsi="Verdana"/>
          <w:sz w:val="18"/>
          <w:szCs w:val="18"/>
        </w:rPr>
        <w:t>:</w:t>
      </w:r>
    </w:p>
    <w:p w:rsidR="00785C37" w:rsidRDefault="00785C37" w:rsidP="00AD6451">
      <w:pPr>
        <w:pStyle w:val="Lijstalinea"/>
        <w:numPr>
          <w:ilvl w:val="1"/>
          <w:numId w:val="5"/>
        </w:numPr>
        <w:spacing w:line="276" w:lineRule="auto"/>
        <w:rPr>
          <w:rFonts w:ascii="Verdana" w:hAnsi="Verdana"/>
          <w:sz w:val="18"/>
          <w:szCs w:val="18"/>
        </w:rPr>
      </w:pPr>
      <w:r>
        <w:rPr>
          <w:rFonts w:ascii="Verdana" w:hAnsi="Verdana"/>
          <w:sz w:val="18"/>
          <w:szCs w:val="18"/>
        </w:rPr>
        <w:t xml:space="preserve">De formulering </w:t>
      </w:r>
      <w:r w:rsidR="004E03A7">
        <w:rPr>
          <w:rFonts w:ascii="Verdana" w:hAnsi="Verdana"/>
          <w:sz w:val="18"/>
          <w:szCs w:val="18"/>
        </w:rPr>
        <w:t>is neutraal</w:t>
      </w:r>
      <w:r>
        <w:rPr>
          <w:rFonts w:ascii="Verdana" w:hAnsi="Verdana"/>
          <w:sz w:val="18"/>
          <w:szCs w:val="18"/>
        </w:rPr>
        <w:t xml:space="preserve"> (</w:t>
      </w:r>
      <w:r w:rsidR="004E03A7">
        <w:rPr>
          <w:rFonts w:ascii="Verdana" w:hAnsi="Verdana"/>
          <w:sz w:val="18"/>
          <w:szCs w:val="18"/>
        </w:rPr>
        <w:t>het IZP bevat geen normen of duidingen naar goede of slechte gedragingen);</w:t>
      </w:r>
    </w:p>
    <w:p w:rsidR="004E03A7" w:rsidRPr="00B95991" w:rsidRDefault="004E03A7" w:rsidP="00AD6451">
      <w:pPr>
        <w:pStyle w:val="Lijstalinea"/>
        <w:numPr>
          <w:ilvl w:val="1"/>
          <w:numId w:val="5"/>
        </w:numPr>
        <w:spacing w:line="276" w:lineRule="auto"/>
        <w:rPr>
          <w:rFonts w:ascii="Verdana" w:hAnsi="Verdana"/>
          <w:sz w:val="18"/>
          <w:szCs w:val="18"/>
        </w:rPr>
      </w:pPr>
      <w:r>
        <w:rPr>
          <w:rFonts w:ascii="Verdana" w:hAnsi="Verdana"/>
          <w:sz w:val="18"/>
          <w:szCs w:val="18"/>
        </w:rPr>
        <w:t xml:space="preserve">Het IZP is een zeer beperkt tot geen voorlichtingsdocument. </w:t>
      </w:r>
    </w:p>
    <w:p w:rsidR="00B95991" w:rsidRPr="00B95991" w:rsidRDefault="00B95991" w:rsidP="00AD6451">
      <w:pPr>
        <w:pStyle w:val="Lijstalinea"/>
        <w:numPr>
          <w:ilvl w:val="0"/>
          <w:numId w:val="5"/>
        </w:numPr>
        <w:spacing w:line="276" w:lineRule="auto"/>
        <w:rPr>
          <w:rFonts w:ascii="Verdana" w:hAnsi="Verdana"/>
          <w:b/>
          <w:sz w:val="18"/>
          <w:szCs w:val="18"/>
        </w:rPr>
      </w:pPr>
      <w:r>
        <w:rPr>
          <w:rFonts w:ascii="Verdana" w:hAnsi="Verdana"/>
          <w:sz w:val="18"/>
          <w:szCs w:val="18"/>
        </w:rPr>
        <w:t>De privacy van de patiënt is geborgd in het IZP</w:t>
      </w:r>
      <w:r w:rsidR="001E6916">
        <w:rPr>
          <w:rFonts w:ascii="Verdana" w:hAnsi="Verdana"/>
          <w:sz w:val="18"/>
          <w:szCs w:val="18"/>
        </w:rPr>
        <w:t xml:space="preserve"> </w:t>
      </w:r>
      <w:r w:rsidR="001E6916" w:rsidRPr="00BD62B2">
        <w:rPr>
          <w:rFonts w:ascii="Verdana" w:hAnsi="Verdana"/>
          <w:color w:val="000000" w:themeColor="text1"/>
          <w:sz w:val="18"/>
          <w:szCs w:val="18"/>
        </w:rPr>
        <w:t xml:space="preserve">(voldoet in de toekomst aan de gebruikseisen van </w:t>
      </w:r>
      <w:proofErr w:type="spellStart"/>
      <w:r w:rsidR="001E6916" w:rsidRPr="00BD62B2">
        <w:rPr>
          <w:rFonts w:ascii="Verdana" w:hAnsi="Verdana"/>
          <w:color w:val="000000" w:themeColor="text1"/>
          <w:sz w:val="18"/>
          <w:szCs w:val="18"/>
        </w:rPr>
        <w:t>MedMij</w:t>
      </w:r>
      <w:proofErr w:type="spellEnd"/>
      <w:r w:rsidR="001E6916" w:rsidRPr="00BD62B2">
        <w:rPr>
          <w:rFonts w:ascii="Verdana" w:hAnsi="Verdana"/>
          <w:color w:val="000000" w:themeColor="text1"/>
          <w:sz w:val="18"/>
          <w:szCs w:val="18"/>
        </w:rPr>
        <w:t>)</w:t>
      </w:r>
      <w:r w:rsidRPr="00BD62B2">
        <w:rPr>
          <w:rFonts w:ascii="Verdana" w:hAnsi="Verdana"/>
          <w:color w:val="000000" w:themeColor="text1"/>
          <w:sz w:val="18"/>
          <w:szCs w:val="18"/>
        </w:rPr>
        <w:t>:</w:t>
      </w:r>
    </w:p>
    <w:p w:rsidR="003941A2" w:rsidRPr="00B95991" w:rsidRDefault="003941A2" w:rsidP="00AD6451">
      <w:pPr>
        <w:spacing w:line="276" w:lineRule="auto"/>
        <w:rPr>
          <w:rFonts w:ascii="Verdana" w:hAnsi="Verdana"/>
          <w:sz w:val="18"/>
          <w:szCs w:val="18"/>
        </w:rPr>
      </w:pPr>
    </w:p>
    <w:p w:rsidR="00CB1931" w:rsidRPr="0060111A" w:rsidRDefault="004E03A7" w:rsidP="00AD6451">
      <w:pPr>
        <w:spacing w:line="276" w:lineRule="auto"/>
        <w:rPr>
          <w:rFonts w:ascii="Verdana" w:hAnsi="Verdana"/>
          <w:sz w:val="18"/>
          <w:szCs w:val="18"/>
          <w:u w:val="single"/>
        </w:rPr>
      </w:pPr>
      <w:r w:rsidRPr="0060111A">
        <w:rPr>
          <w:rFonts w:ascii="Verdana" w:hAnsi="Verdana"/>
          <w:sz w:val="18"/>
          <w:szCs w:val="18"/>
          <w:u w:val="single"/>
        </w:rPr>
        <w:t>Functionaliteiten:</w:t>
      </w:r>
    </w:p>
    <w:p w:rsidR="00A37BEB" w:rsidRPr="00A37BEB" w:rsidRDefault="00A37BEB" w:rsidP="00AD6451">
      <w:pPr>
        <w:spacing w:line="276" w:lineRule="auto"/>
        <w:rPr>
          <w:rFonts w:ascii="Verdana" w:hAnsi="Verdana"/>
          <w:sz w:val="18"/>
          <w:szCs w:val="18"/>
        </w:rPr>
      </w:pPr>
      <w:r>
        <w:rPr>
          <w:rFonts w:ascii="Verdana" w:hAnsi="Verdana"/>
          <w:sz w:val="18"/>
          <w:szCs w:val="18"/>
        </w:rPr>
        <w:t>Een IZP bevat tenminste de volgende functionaliteiten:</w:t>
      </w:r>
    </w:p>
    <w:p w:rsidR="00535699" w:rsidRDefault="00A37BEB" w:rsidP="00AD6451">
      <w:pPr>
        <w:pStyle w:val="Lijstalinea"/>
        <w:numPr>
          <w:ilvl w:val="0"/>
          <w:numId w:val="1"/>
        </w:numPr>
        <w:spacing w:line="276" w:lineRule="auto"/>
        <w:rPr>
          <w:rFonts w:ascii="Verdana" w:hAnsi="Verdana"/>
          <w:sz w:val="18"/>
          <w:szCs w:val="18"/>
        </w:rPr>
      </w:pPr>
      <w:r>
        <w:rPr>
          <w:rFonts w:ascii="Verdana" w:hAnsi="Verdana"/>
          <w:sz w:val="18"/>
          <w:szCs w:val="18"/>
        </w:rPr>
        <w:t>Een p</w:t>
      </w:r>
      <w:r w:rsidR="00535699">
        <w:rPr>
          <w:rFonts w:ascii="Verdana" w:hAnsi="Verdana"/>
          <w:sz w:val="18"/>
          <w:szCs w:val="18"/>
        </w:rPr>
        <w:t>rofielpagina</w:t>
      </w:r>
      <w:r>
        <w:rPr>
          <w:rFonts w:ascii="Verdana" w:hAnsi="Verdana"/>
          <w:sz w:val="18"/>
          <w:szCs w:val="18"/>
        </w:rPr>
        <w:t xml:space="preserve"> van de</w:t>
      </w:r>
      <w:r w:rsidR="00535699">
        <w:rPr>
          <w:rFonts w:ascii="Verdana" w:hAnsi="Verdana"/>
          <w:sz w:val="18"/>
          <w:szCs w:val="18"/>
        </w:rPr>
        <w:t xml:space="preserve"> patiënt</w:t>
      </w:r>
      <w:r w:rsidR="001349C8">
        <w:rPr>
          <w:rFonts w:ascii="Verdana" w:hAnsi="Verdana"/>
          <w:sz w:val="18"/>
          <w:szCs w:val="18"/>
        </w:rPr>
        <w:t>:</w:t>
      </w:r>
    </w:p>
    <w:p w:rsidR="00250C4C" w:rsidRDefault="00250C4C" w:rsidP="00AD6451">
      <w:pPr>
        <w:pStyle w:val="Lijstalinea"/>
        <w:numPr>
          <w:ilvl w:val="1"/>
          <w:numId w:val="1"/>
        </w:numPr>
        <w:spacing w:line="276" w:lineRule="auto"/>
        <w:rPr>
          <w:rFonts w:ascii="Verdana" w:hAnsi="Verdana"/>
          <w:sz w:val="18"/>
          <w:szCs w:val="18"/>
        </w:rPr>
      </w:pPr>
      <w:r>
        <w:rPr>
          <w:rFonts w:ascii="Verdana" w:hAnsi="Verdana"/>
          <w:sz w:val="18"/>
          <w:szCs w:val="18"/>
        </w:rPr>
        <w:t>Persoonsgegevens</w:t>
      </w:r>
      <w:r w:rsidR="004E03A7">
        <w:rPr>
          <w:rFonts w:ascii="Verdana" w:hAnsi="Verdana"/>
          <w:sz w:val="18"/>
          <w:szCs w:val="18"/>
        </w:rPr>
        <w:t>;</w:t>
      </w:r>
    </w:p>
    <w:p w:rsidR="00250C4C" w:rsidRDefault="00250C4C" w:rsidP="00AD6451">
      <w:pPr>
        <w:pStyle w:val="Lijstalinea"/>
        <w:numPr>
          <w:ilvl w:val="1"/>
          <w:numId w:val="1"/>
        </w:numPr>
        <w:spacing w:line="276" w:lineRule="auto"/>
        <w:rPr>
          <w:rFonts w:ascii="Verdana" w:hAnsi="Verdana"/>
          <w:sz w:val="18"/>
          <w:szCs w:val="18"/>
        </w:rPr>
      </w:pPr>
      <w:r>
        <w:rPr>
          <w:rFonts w:ascii="Verdana" w:hAnsi="Verdana"/>
          <w:sz w:val="18"/>
          <w:szCs w:val="18"/>
        </w:rPr>
        <w:t>Gegevens over indicatie</w:t>
      </w:r>
      <w:r w:rsidR="004E03A7">
        <w:rPr>
          <w:rFonts w:ascii="Verdana" w:hAnsi="Verdana"/>
          <w:sz w:val="18"/>
          <w:szCs w:val="18"/>
        </w:rPr>
        <w:t>;</w:t>
      </w:r>
    </w:p>
    <w:p w:rsidR="00250C4C" w:rsidRDefault="00250C4C" w:rsidP="00AD6451">
      <w:pPr>
        <w:pStyle w:val="Lijstalinea"/>
        <w:numPr>
          <w:ilvl w:val="1"/>
          <w:numId w:val="1"/>
        </w:numPr>
        <w:spacing w:line="276" w:lineRule="auto"/>
        <w:rPr>
          <w:rFonts w:ascii="Verdana" w:hAnsi="Verdana"/>
          <w:sz w:val="18"/>
          <w:szCs w:val="18"/>
        </w:rPr>
      </w:pPr>
      <w:r>
        <w:rPr>
          <w:rFonts w:ascii="Verdana" w:hAnsi="Verdana"/>
          <w:sz w:val="18"/>
          <w:szCs w:val="18"/>
        </w:rPr>
        <w:t>Gegevens over IZP (wanneer opgesteld, wie zijn betrokken, wanneer aangepast)</w:t>
      </w:r>
      <w:r w:rsidR="004E03A7">
        <w:rPr>
          <w:rFonts w:ascii="Verdana" w:hAnsi="Verdana"/>
          <w:sz w:val="18"/>
          <w:szCs w:val="18"/>
        </w:rPr>
        <w:t>;</w:t>
      </w:r>
    </w:p>
    <w:p w:rsidR="00250C4C" w:rsidRDefault="00250C4C" w:rsidP="00AD6451">
      <w:pPr>
        <w:pStyle w:val="Lijstalinea"/>
        <w:numPr>
          <w:ilvl w:val="1"/>
          <w:numId w:val="1"/>
        </w:numPr>
        <w:spacing w:line="276" w:lineRule="auto"/>
        <w:rPr>
          <w:rFonts w:ascii="Verdana" w:hAnsi="Verdana"/>
          <w:sz w:val="18"/>
          <w:szCs w:val="18"/>
        </w:rPr>
      </w:pPr>
      <w:r>
        <w:rPr>
          <w:rFonts w:ascii="Verdana" w:hAnsi="Verdana"/>
          <w:sz w:val="18"/>
          <w:szCs w:val="18"/>
        </w:rPr>
        <w:t xml:space="preserve">Contactgegevens </w:t>
      </w:r>
      <w:r w:rsidR="008A10BD">
        <w:rPr>
          <w:rFonts w:ascii="Verdana" w:hAnsi="Verdana"/>
          <w:sz w:val="18"/>
          <w:szCs w:val="18"/>
        </w:rPr>
        <w:t>hulp</w:t>
      </w:r>
      <w:r>
        <w:rPr>
          <w:rFonts w:ascii="Verdana" w:hAnsi="Verdana"/>
          <w:sz w:val="18"/>
          <w:szCs w:val="18"/>
        </w:rPr>
        <w:t>verleners en eventueel naasten</w:t>
      </w:r>
      <w:r w:rsidR="008A10BD">
        <w:rPr>
          <w:rFonts w:ascii="Verdana" w:hAnsi="Verdana"/>
          <w:sz w:val="18"/>
          <w:szCs w:val="18"/>
        </w:rPr>
        <w:t>/mantelzorger</w:t>
      </w:r>
      <w:r>
        <w:rPr>
          <w:rFonts w:ascii="Verdana" w:hAnsi="Verdana"/>
          <w:sz w:val="18"/>
          <w:szCs w:val="18"/>
        </w:rPr>
        <w:t xml:space="preserve">. </w:t>
      </w:r>
    </w:p>
    <w:p w:rsidR="00082D0E" w:rsidRDefault="00DE5988" w:rsidP="00AD6451">
      <w:pPr>
        <w:pStyle w:val="Lijstalinea"/>
        <w:numPr>
          <w:ilvl w:val="0"/>
          <w:numId w:val="1"/>
        </w:numPr>
        <w:spacing w:line="276" w:lineRule="auto"/>
        <w:rPr>
          <w:rFonts w:ascii="Verdana" w:hAnsi="Verdana"/>
          <w:sz w:val="18"/>
          <w:szCs w:val="18"/>
        </w:rPr>
      </w:pPr>
      <w:r>
        <w:rPr>
          <w:rFonts w:ascii="Verdana" w:hAnsi="Verdana"/>
          <w:sz w:val="18"/>
          <w:szCs w:val="18"/>
        </w:rPr>
        <w:t>Een o</w:t>
      </w:r>
      <w:r w:rsidR="004E03A7">
        <w:rPr>
          <w:rFonts w:ascii="Verdana" w:hAnsi="Verdana"/>
          <w:sz w:val="18"/>
          <w:szCs w:val="18"/>
        </w:rPr>
        <w:t xml:space="preserve">verzicht van wat </w:t>
      </w:r>
      <w:r w:rsidR="00A37BEB">
        <w:rPr>
          <w:rFonts w:ascii="Verdana" w:hAnsi="Verdana"/>
          <w:sz w:val="18"/>
          <w:szCs w:val="18"/>
        </w:rPr>
        <w:t xml:space="preserve">de </w:t>
      </w:r>
      <w:r w:rsidR="00082D0E">
        <w:rPr>
          <w:rFonts w:ascii="Verdana" w:hAnsi="Verdana"/>
          <w:sz w:val="18"/>
          <w:szCs w:val="18"/>
        </w:rPr>
        <w:t>patiënt belangrijk vind</w:t>
      </w:r>
      <w:r w:rsidR="00A37BEB">
        <w:rPr>
          <w:rFonts w:ascii="Verdana" w:hAnsi="Verdana"/>
          <w:sz w:val="18"/>
          <w:szCs w:val="18"/>
        </w:rPr>
        <w:t>t</w:t>
      </w:r>
      <w:r w:rsidR="00082D0E">
        <w:rPr>
          <w:rFonts w:ascii="Verdana" w:hAnsi="Verdana"/>
          <w:sz w:val="18"/>
          <w:szCs w:val="18"/>
        </w:rPr>
        <w:t xml:space="preserve"> in zijn/haar leven</w:t>
      </w:r>
      <w:r w:rsidR="004E03A7">
        <w:rPr>
          <w:rFonts w:ascii="Verdana" w:hAnsi="Verdana"/>
          <w:sz w:val="18"/>
          <w:szCs w:val="18"/>
        </w:rPr>
        <w:t xml:space="preserve"> op basis van</w:t>
      </w:r>
      <w:r w:rsidR="00E70AB8">
        <w:rPr>
          <w:rFonts w:ascii="Verdana" w:hAnsi="Verdana"/>
          <w:sz w:val="18"/>
          <w:szCs w:val="18"/>
        </w:rPr>
        <w:t xml:space="preserve"> levensdomeinen</w:t>
      </w:r>
      <w:r w:rsidR="00463889">
        <w:rPr>
          <w:rFonts w:ascii="Verdana" w:hAnsi="Verdana"/>
          <w:sz w:val="18"/>
          <w:szCs w:val="18"/>
        </w:rPr>
        <w:t>.</w:t>
      </w:r>
      <w:r w:rsidR="00463889">
        <w:rPr>
          <w:rFonts w:ascii="Verdana" w:hAnsi="Verdana"/>
          <w:sz w:val="18"/>
          <w:szCs w:val="18"/>
        </w:rPr>
        <w:fldChar w:fldCharType="begin"/>
      </w:r>
      <w:r w:rsidR="00463889">
        <w:rPr>
          <w:rFonts w:ascii="Verdana" w:hAnsi="Verdana"/>
          <w:sz w:val="18"/>
          <w:szCs w:val="18"/>
        </w:rPr>
        <w:instrText xml:space="preserve"> NOTEREF _Ref462320048 \f </w:instrText>
      </w:r>
      <w:r w:rsidR="00463889">
        <w:rPr>
          <w:rFonts w:ascii="Verdana" w:hAnsi="Verdana"/>
          <w:sz w:val="18"/>
          <w:szCs w:val="18"/>
        </w:rPr>
        <w:fldChar w:fldCharType="separate"/>
      </w:r>
      <w:r w:rsidR="00463889" w:rsidRPr="00463889">
        <w:rPr>
          <w:rStyle w:val="Voetnootmarkering"/>
        </w:rPr>
        <w:t>2</w:t>
      </w:r>
      <w:r w:rsidR="00463889">
        <w:rPr>
          <w:rFonts w:ascii="Verdana" w:hAnsi="Verdana"/>
          <w:sz w:val="18"/>
          <w:szCs w:val="18"/>
        </w:rPr>
        <w:fldChar w:fldCharType="end"/>
      </w:r>
    </w:p>
    <w:p w:rsidR="004D53C4" w:rsidRDefault="004D53C4" w:rsidP="00AD6451">
      <w:pPr>
        <w:pStyle w:val="Lijstalinea"/>
        <w:numPr>
          <w:ilvl w:val="0"/>
          <w:numId w:val="1"/>
        </w:numPr>
        <w:spacing w:line="276" w:lineRule="auto"/>
        <w:rPr>
          <w:rFonts w:ascii="Verdana" w:hAnsi="Verdana"/>
          <w:sz w:val="18"/>
          <w:szCs w:val="18"/>
        </w:rPr>
      </w:pPr>
      <w:r>
        <w:rPr>
          <w:rFonts w:ascii="Verdana" w:hAnsi="Verdana"/>
          <w:sz w:val="18"/>
          <w:szCs w:val="18"/>
        </w:rPr>
        <w:t xml:space="preserve">Een module waarin de patiënt ondersteuningsbehoeftes kan aangeven op basis van </w:t>
      </w:r>
      <w:r w:rsidR="00E70AB8">
        <w:rPr>
          <w:rFonts w:ascii="Verdana" w:hAnsi="Verdana"/>
          <w:sz w:val="18"/>
          <w:szCs w:val="18"/>
        </w:rPr>
        <w:t>levensdomeinen</w:t>
      </w:r>
      <w:r w:rsidR="00463889">
        <w:rPr>
          <w:rFonts w:ascii="Verdana" w:hAnsi="Verdana"/>
          <w:sz w:val="18"/>
          <w:szCs w:val="18"/>
        </w:rPr>
        <w:t>.</w:t>
      </w:r>
      <w:r w:rsidR="00463889">
        <w:rPr>
          <w:rFonts w:ascii="Verdana" w:hAnsi="Verdana"/>
          <w:sz w:val="18"/>
          <w:szCs w:val="18"/>
        </w:rPr>
        <w:fldChar w:fldCharType="begin"/>
      </w:r>
      <w:r w:rsidR="00463889">
        <w:rPr>
          <w:rFonts w:ascii="Verdana" w:hAnsi="Verdana"/>
          <w:sz w:val="18"/>
          <w:szCs w:val="18"/>
        </w:rPr>
        <w:instrText xml:space="preserve"> NOTEREF _Ref462320048 \f </w:instrText>
      </w:r>
      <w:r w:rsidR="00463889">
        <w:rPr>
          <w:rFonts w:ascii="Verdana" w:hAnsi="Verdana"/>
          <w:sz w:val="18"/>
          <w:szCs w:val="18"/>
        </w:rPr>
        <w:fldChar w:fldCharType="separate"/>
      </w:r>
      <w:r w:rsidR="00463889" w:rsidRPr="00463889">
        <w:rPr>
          <w:rStyle w:val="Voetnootmarkering"/>
        </w:rPr>
        <w:t>2</w:t>
      </w:r>
      <w:r w:rsidR="00463889">
        <w:rPr>
          <w:rFonts w:ascii="Verdana" w:hAnsi="Verdana"/>
          <w:sz w:val="18"/>
          <w:szCs w:val="18"/>
        </w:rPr>
        <w:fldChar w:fldCharType="end"/>
      </w:r>
    </w:p>
    <w:p w:rsidR="00463889" w:rsidRDefault="00FE459F" w:rsidP="00463889">
      <w:pPr>
        <w:pStyle w:val="Lijstalinea"/>
        <w:numPr>
          <w:ilvl w:val="0"/>
          <w:numId w:val="1"/>
        </w:numPr>
        <w:spacing w:line="276" w:lineRule="auto"/>
        <w:rPr>
          <w:rFonts w:ascii="Verdana" w:hAnsi="Verdana"/>
          <w:sz w:val="18"/>
          <w:szCs w:val="18"/>
        </w:rPr>
      </w:pPr>
      <w:r w:rsidRPr="005429F4">
        <w:rPr>
          <w:rFonts w:ascii="Verdana" w:hAnsi="Verdana"/>
          <w:sz w:val="18"/>
          <w:szCs w:val="18"/>
        </w:rPr>
        <w:t>Een overzicht met persoonlijke doelen</w:t>
      </w:r>
      <w:r w:rsidR="004D53C4" w:rsidRPr="005429F4">
        <w:rPr>
          <w:rFonts w:ascii="Verdana" w:hAnsi="Verdana"/>
          <w:sz w:val="18"/>
          <w:szCs w:val="18"/>
        </w:rPr>
        <w:t>/wensen</w:t>
      </w:r>
      <w:r w:rsidRPr="005429F4">
        <w:rPr>
          <w:rFonts w:ascii="Verdana" w:hAnsi="Verdana"/>
          <w:sz w:val="18"/>
          <w:szCs w:val="18"/>
        </w:rPr>
        <w:t xml:space="preserve"> van de patiënt (door patiënt in te vullen). </w:t>
      </w:r>
    </w:p>
    <w:p w:rsidR="00CE22DC" w:rsidRDefault="00DE5988" w:rsidP="00463889">
      <w:pPr>
        <w:pStyle w:val="Lijstalinea"/>
        <w:numPr>
          <w:ilvl w:val="0"/>
          <w:numId w:val="1"/>
        </w:numPr>
        <w:spacing w:line="276" w:lineRule="auto"/>
        <w:rPr>
          <w:rFonts w:ascii="Verdana" w:hAnsi="Verdana"/>
          <w:sz w:val="18"/>
          <w:szCs w:val="18"/>
        </w:rPr>
      </w:pPr>
      <w:r w:rsidRPr="00463889">
        <w:rPr>
          <w:rFonts w:ascii="Verdana" w:hAnsi="Verdana"/>
          <w:sz w:val="18"/>
          <w:szCs w:val="18"/>
        </w:rPr>
        <w:t>Een o</w:t>
      </w:r>
      <w:r w:rsidR="00397DAE" w:rsidRPr="00463889">
        <w:rPr>
          <w:rFonts w:ascii="Verdana" w:hAnsi="Verdana"/>
          <w:sz w:val="18"/>
          <w:szCs w:val="18"/>
        </w:rPr>
        <w:t xml:space="preserve">verzicht </w:t>
      </w:r>
      <w:r w:rsidRPr="00463889">
        <w:rPr>
          <w:rFonts w:ascii="Verdana" w:hAnsi="Verdana"/>
          <w:sz w:val="18"/>
          <w:szCs w:val="18"/>
        </w:rPr>
        <w:t xml:space="preserve">met </w:t>
      </w:r>
      <w:r w:rsidR="00FE459F" w:rsidRPr="00463889">
        <w:rPr>
          <w:rFonts w:ascii="Verdana" w:hAnsi="Verdana"/>
          <w:sz w:val="18"/>
          <w:szCs w:val="18"/>
        </w:rPr>
        <w:t xml:space="preserve">de opgestelde uitwerking/acties </w:t>
      </w:r>
      <w:r w:rsidR="00A56479" w:rsidRPr="00463889">
        <w:rPr>
          <w:rFonts w:ascii="Verdana" w:hAnsi="Verdana"/>
          <w:sz w:val="18"/>
          <w:szCs w:val="18"/>
        </w:rPr>
        <w:t xml:space="preserve">en een taakverdeling </w:t>
      </w:r>
      <w:r w:rsidR="00FE459F" w:rsidRPr="00463889">
        <w:rPr>
          <w:rFonts w:ascii="Verdana" w:hAnsi="Verdana"/>
          <w:sz w:val="18"/>
          <w:szCs w:val="18"/>
        </w:rPr>
        <w:t>om de persoonlijke doelen</w:t>
      </w:r>
      <w:r w:rsidR="004D53C4" w:rsidRPr="00463889">
        <w:rPr>
          <w:rFonts w:ascii="Verdana" w:hAnsi="Verdana"/>
          <w:sz w:val="18"/>
          <w:szCs w:val="18"/>
        </w:rPr>
        <w:t>/wensen</w:t>
      </w:r>
      <w:r w:rsidR="00FE459F" w:rsidRPr="00463889">
        <w:rPr>
          <w:rFonts w:ascii="Verdana" w:hAnsi="Verdana"/>
          <w:sz w:val="18"/>
          <w:szCs w:val="18"/>
        </w:rPr>
        <w:t xml:space="preserve"> te behalen (patiënt en </w:t>
      </w:r>
      <w:r w:rsidR="008A10BD">
        <w:rPr>
          <w:rFonts w:ascii="Verdana" w:hAnsi="Verdana"/>
          <w:sz w:val="18"/>
          <w:szCs w:val="18"/>
        </w:rPr>
        <w:t>hulp</w:t>
      </w:r>
      <w:r w:rsidR="00FE459F" w:rsidRPr="00463889">
        <w:rPr>
          <w:rFonts w:ascii="Verdana" w:hAnsi="Verdana"/>
          <w:sz w:val="18"/>
          <w:szCs w:val="18"/>
        </w:rPr>
        <w:t>verleners werken dit gezamenlijk uit).</w:t>
      </w:r>
      <w:r w:rsidR="00E70AB8">
        <w:rPr>
          <w:rStyle w:val="Voetnootmarkering"/>
          <w:rFonts w:ascii="Verdana" w:hAnsi="Verdana"/>
          <w:sz w:val="18"/>
          <w:szCs w:val="18"/>
        </w:rPr>
        <w:footnoteReference w:id="5"/>
      </w:r>
      <w:r w:rsidR="00FE459F" w:rsidRPr="00463889">
        <w:rPr>
          <w:rFonts w:ascii="Verdana" w:hAnsi="Verdana"/>
          <w:sz w:val="18"/>
          <w:szCs w:val="18"/>
        </w:rPr>
        <w:t xml:space="preserve"> </w:t>
      </w:r>
    </w:p>
    <w:p w:rsidR="00463889" w:rsidRPr="00463889" w:rsidRDefault="00A37BEB" w:rsidP="00463889">
      <w:pPr>
        <w:pStyle w:val="Lijstalinea"/>
        <w:numPr>
          <w:ilvl w:val="0"/>
          <w:numId w:val="1"/>
        </w:numPr>
        <w:spacing w:line="276" w:lineRule="auto"/>
        <w:rPr>
          <w:rFonts w:ascii="Verdana" w:hAnsi="Verdana"/>
          <w:sz w:val="18"/>
          <w:szCs w:val="18"/>
        </w:rPr>
      </w:pPr>
      <w:r w:rsidRPr="00463889">
        <w:rPr>
          <w:rFonts w:ascii="Verdana" w:hAnsi="Verdana"/>
          <w:sz w:val="18"/>
          <w:szCs w:val="18"/>
        </w:rPr>
        <w:t>Een m</w:t>
      </w:r>
      <w:r w:rsidR="00082D0E" w:rsidRPr="00463889">
        <w:rPr>
          <w:rFonts w:ascii="Verdana" w:hAnsi="Verdana"/>
          <w:sz w:val="18"/>
          <w:szCs w:val="18"/>
        </w:rPr>
        <w:t xml:space="preserve">odule waarin </w:t>
      </w:r>
      <w:r w:rsidRPr="00463889">
        <w:rPr>
          <w:rFonts w:ascii="Verdana" w:hAnsi="Verdana"/>
          <w:sz w:val="18"/>
          <w:szCs w:val="18"/>
        </w:rPr>
        <w:t xml:space="preserve">de patiënt </w:t>
      </w:r>
      <w:r w:rsidR="004D53C4" w:rsidRPr="00463889">
        <w:rPr>
          <w:rFonts w:ascii="Verdana" w:hAnsi="Verdana"/>
          <w:sz w:val="18"/>
          <w:szCs w:val="18"/>
        </w:rPr>
        <w:t xml:space="preserve">of </w:t>
      </w:r>
      <w:r w:rsidR="008A10BD">
        <w:rPr>
          <w:rFonts w:ascii="Verdana" w:hAnsi="Verdana"/>
          <w:sz w:val="18"/>
          <w:szCs w:val="18"/>
        </w:rPr>
        <w:t>naasten/</w:t>
      </w:r>
      <w:r w:rsidR="004D53C4" w:rsidRPr="00463889">
        <w:rPr>
          <w:rFonts w:ascii="Verdana" w:hAnsi="Verdana"/>
          <w:sz w:val="18"/>
          <w:szCs w:val="18"/>
        </w:rPr>
        <w:t>mantelzorger</w:t>
      </w:r>
      <w:r w:rsidR="00E70AB8" w:rsidRPr="00463889">
        <w:rPr>
          <w:rFonts w:ascii="Verdana" w:hAnsi="Verdana"/>
          <w:sz w:val="18"/>
          <w:szCs w:val="18"/>
        </w:rPr>
        <w:t xml:space="preserve"> en </w:t>
      </w:r>
      <w:r w:rsidR="008A10BD">
        <w:rPr>
          <w:rFonts w:ascii="Verdana" w:hAnsi="Verdana"/>
          <w:sz w:val="18"/>
          <w:szCs w:val="18"/>
        </w:rPr>
        <w:t>hulp</w:t>
      </w:r>
      <w:r w:rsidR="00E70AB8" w:rsidRPr="00463889">
        <w:rPr>
          <w:rFonts w:ascii="Verdana" w:hAnsi="Verdana"/>
          <w:sz w:val="18"/>
          <w:szCs w:val="18"/>
        </w:rPr>
        <w:t>verlener(s)</w:t>
      </w:r>
      <w:r w:rsidR="004D53C4" w:rsidRPr="00463889">
        <w:rPr>
          <w:rFonts w:ascii="Verdana" w:hAnsi="Verdana"/>
          <w:sz w:val="18"/>
          <w:szCs w:val="18"/>
        </w:rPr>
        <w:t xml:space="preserve"> </w:t>
      </w:r>
      <w:r w:rsidRPr="00463889">
        <w:rPr>
          <w:rFonts w:ascii="Verdana" w:hAnsi="Verdana"/>
          <w:sz w:val="18"/>
          <w:szCs w:val="18"/>
        </w:rPr>
        <w:t xml:space="preserve">ruimte heeft </w:t>
      </w:r>
      <w:r w:rsidR="00C12E28" w:rsidRPr="00463889">
        <w:rPr>
          <w:rFonts w:ascii="Verdana" w:hAnsi="Verdana"/>
          <w:sz w:val="18"/>
          <w:szCs w:val="18"/>
        </w:rPr>
        <w:t>om zijn/haar</w:t>
      </w:r>
      <w:r w:rsidR="004D53C4" w:rsidRPr="00463889">
        <w:rPr>
          <w:rFonts w:ascii="Verdana" w:hAnsi="Verdana"/>
          <w:sz w:val="18"/>
          <w:szCs w:val="18"/>
        </w:rPr>
        <w:t>/het</w:t>
      </w:r>
      <w:r w:rsidR="00C12E28" w:rsidRPr="00463889">
        <w:rPr>
          <w:rFonts w:ascii="Verdana" w:hAnsi="Verdana"/>
          <w:sz w:val="18"/>
          <w:szCs w:val="18"/>
        </w:rPr>
        <w:t xml:space="preserve"> ziekteproces, persoonlijke </w:t>
      </w:r>
      <w:r w:rsidR="004D53C4" w:rsidRPr="00463889">
        <w:rPr>
          <w:rFonts w:ascii="Verdana" w:hAnsi="Verdana"/>
          <w:sz w:val="18"/>
          <w:szCs w:val="18"/>
        </w:rPr>
        <w:t xml:space="preserve">doelen en </w:t>
      </w:r>
      <w:r w:rsidR="00C12E28" w:rsidRPr="00463889">
        <w:rPr>
          <w:rFonts w:ascii="Verdana" w:hAnsi="Verdana"/>
          <w:sz w:val="18"/>
          <w:szCs w:val="18"/>
        </w:rPr>
        <w:t xml:space="preserve">acties te evalueren. </w:t>
      </w:r>
      <w:r w:rsidRPr="00463889">
        <w:rPr>
          <w:rFonts w:ascii="Verdana" w:hAnsi="Verdana"/>
          <w:sz w:val="18"/>
          <w:szCs w:val="18"/>
        </w:rPr>
        <w:t xml:space="preserve"> </w:t>
      </w:r>
    </w:p>
    <w:p w:rsidR="00AC664C" w:rsidRPr="00BD62B2" w:rsidRDefault="004D53C4" w:rsidP="00AD6451">
      <w:pPr>
        <w:pStyle w:val="Lijstalinea"/>
        <w:numPr>
          <w:ilvl w:val="0"/>
          <w:numId w:val="1"/>
        </w:numPr>
        <w:spacing w:line="276" w:lineRule="auto"/>
        <w:rPr>
          <w:rFonts w:ascii="Verdana" w:hAnsi="Verdana"/>
          <w:color w:val="000000" w:themeColor="text1"/>
          <w:sz w:val="18"/>
          <w:szCs w:val="18"/>
        </w:rPr>
      </w:pPr>
      <w:r w:rsidRPr="005429F4">
        <w:rPr>
          <w:rFonts w:ascii="Verdana" w:hAnsi="Verdana"/>
          <w:sz w:val="18"/>
          <w:szCs w:val="18"/>
        </w:rPr>
        <w:t>Een m</w:t>
      </w:r>
      <w:r w:rsidR="00AC664C" w:rsidRPr="005429F4">
        <w:rPr>
          <w:rFonts w:ascii="Verdana" w:hAnsi="Verdana"/>
          <w:sz w:val="18"/>
          <w:szCs w:val="18"/>
        </w:rPr>
        <w:t xml:space="preserve">odule waarin </w:t>
      </w:r>
      <w:r w:rsidRPr="005429F4">
        <w:rPr>
          <w:rFonts w:ascii="Verdana" w:hAnsi="Verdana"/>
          <w:sz w:val="18"/>
          <w:szCs w:val="18"/>
        </w:rPr>
        <w:t xml:space="preserve">de </w:t>
      </w:r>
      <w:r w:rsidR="008A10BD">
        <w:rPr>
          <w:rFonts w:ascii="Verdana" w:hAnsi="Verdana"/>
          <w:sz w:val="18"/>
          <w:szCs w:val="18"/>
        </w:rPr>
        <w:t>patiënt of naasten/</w:t>
      </w:r>
      <w:r w:rsidRPr="005429F4">
        <w:rPr>
          <w:rFonts w:ascii="Verdana" w:hAnsi="Verdana"/>
          <w:sz w:val="18"/>
          <w:szCs w:val="18"/>
        </w:rPr>
        <w:t>mantelzorger</w:t>
      </w:r>
      <w:r w:rsidR="00AC664C" w:rsidRPr="005429F4">
        <w:rPr>
          <w:rFonts w:ascii="Verdana" w:hAnsi="Verdana"/>
          <w:sz w:val="18"/>
          <w:szCs w:val="18"/>
        </w:rPr>
        <w:t xml:space="preserve"> een logboek bij </w:t>
      </w:r>
      <w:r w:rsidRPr="005429F4">
        <w:rPr>
          <w:rFonts w:ascii="Verdana" w:hAnsi="Verdana"/>
          <w:sz w:val="18"/>
          <w:szCs w:val="18"/>
        </w:rPr>
        <w:t>kan</w:t>
      </w:r>
      <w:r w:rsidR="00AC664C" w:rsidRPr="005429F4">
        <w:rPr>
          <w:rFonts w:ascii="Verdana" w:hAnsi="Verdana"/>
          <w:sz w:val="18"/>
          <w:szCs w:val="18"/>
        </w:rPr>
        <w:t xml:space="preserve"> houden. Bijvoorbeeld voor het bijhouden van ervaren pijn, </w:t>
      </w:r>
      <w:r w:rsidR="00AC664C" w:rsidRPr="00BD62B2">
        <w:rPr>
          <w:rFonts w:ascii="Verdana" w:hAnsi="Verdana"/>
          <w:color w:val="000000" w:themeColor="text1"/>
          <w:sz w:val="18"/>
          <w:szCs w:val="18"/>
        </w:rPr>
        <w:t xml:space="preserve">klachten en bijwerkingen van medicijnen. </w:t>
      </w:r>
    </w:p>
    <w:p w:rsidR="00535699" w:rsidRDefault="00535699" w:rsidP="00AD6451">
      <w:pPr>
        <w:pStyle w:val="Lijstalinea"/>
        <w:numPr>
          <w:ilvl w:val="0"/>
          <w:numId w:val="1"/>
        </w:numPr>
        <w:spacing w:line="276" w:lineRule="auto"/>
        <w:rPr>
          <w:rFonts w:ascii="Verdana" w:hAnsi="Verdana"/>
          <w:sz w:val="18"/>
          <w:szCs w:val="18"/>
        </w:rPr>
      </w:pPr>
      <w:r>
        <w:rPr>
          <w:rFonts w:ascii="Verdana" w:hAnsi="Verdana"/>
          <w:sz w:val="18"/>
          <w:szCs w:val="18"/>
        </w:rPr>
        <w:t xml:space="preserve">Agenda/ overzicht met komende afspraken </w:t>
      </w:r>
      <w:r w:rsidR="00BD62B2">
        <w:rPr>
          <w:rFonts w:ascii="Verdana" w:hAnsi="Verdana"/>
          <w:sz w:val="18"/>
          <w:szCs w:val="18"/>
        </w:rPr>
        <w:t xml:space="preserve">met </w:t>
      </w:r>
      <w:r w:rsidR="008A10BD">
        <w:rPr>
          <w:rFonts w:ascii="Verdana" w:hAnsi="Verdana"/>
          <w:sz w:val="18"/>
          <w:szCs w:val="18"/>
        </w:rPr>
        <w:t>hulp</w:t>
      </w:r>
      <w:r>
        <w:rPr>
          <w:rFonts w:ascii="Verdana" w:hAnsi="Verdana"/>
          <w:sz w:val="18"/>
          <w:szCs w:val="18"/>
        </w:rPr>
        <w:t>verleners</w:t>
      </w:r>
      <w:r w:rsidR="00BD62B2">
        <w:rPr>
          <w:rFonts w:ascii="Verdana" w:hAnsi="Verdana"/>
          <w:sz w:val="18"/>
          <w:szCs w:val="18"/>
        </w:rPr>
        <w:t xml:space="preserve"> (dit is ook onderdeel van een PGO)</w:t>
      </w:r>
      <w:r w:rsidR="001349C8">
        <w:rPr>
          <w:rFonts w:ascii="Verdana" w:hAnsi="Verdana"/>
          <w:sz w:val="18"/>
          <w:szCs w:val="18"/>
        </w:rPr>
        <w:t>.</w:t>
      </w:r>
    </w:p>
    <w:p w:rsidR="00535699" w:rsidRDefault="00535699" w:rsidP="00AD6451">
      <w:pPr>
        <w:pStyle w:val="Lijstalinea"/>
        <w:numPr>
          <w:ilvl w:val="0"/>
          <w:numId w:val="1"/>
        </w:numPr>
        <w:spacing w:line="276" w:lineRule="auto"/>
        <w:rPr>
          <w:rFonts w:ascii="Verdana" w:hAnsi="Verdana"/>
          <w:sz w:val="18"/>
          <w:szCs w:val="18"/>
        </w:rPr>
      </w:pPr>
      <w:r>
        <w:rPr>
          <w:rFonts w:ascii="Verdana" w:hAnsi="Verdana"/>
          <w:sz w:val="18"/>
          <w:szCs w:val="18"/>
        </w:rPr>
        <w:t>Medicijn overzicht incl. korte toelichting per medicijn</w:t>
      </w:r>
      <w:r w:rsidR="00BD62B2">
        <w:rPr>
          <w:rFonts w:ascii="Verdana" w:hAnsi="Verdana"/>
          <w:sz w:val="18"/>
          <w:szCs w:val="18"/>
        </w:rPr>
        <w:t xml:space="preserve"> (dit is ook onderdeel van een PGO).</w:t>
      </w:r>
    </w:p>
    <w:p w:rsidR="001349C8" w:rsidRDefault="001349C8" w:rsidP="00AD6451">
      <w:pPr>
        <w:pStyle w:val="Lijstalinea"/>
        <w:numPr>
          <w:ilvl w:val="0"/>
          <w:numId w:val="1"/>
        </w:numPr>
        <w:spacing w:line="276" w:lineRule="auto"/>
        <w:rPr>
          <w:rFonts w:ascii="Verdana" w:hAnsi="Verdana"/>
          <w:sz w:val="18"/>
          <w:szCs w:val="18"/>
        </w:rPr>
      </w:pPr>
      <w:r w:rsidRPr="005429F4">
        <w:rPr>
          <w:rFonts w:ascii="Verdana" w:hAnsi="Verdana"/>
          <w:sz w:val="18"/>
          <w:szCs w:val="18"/>
        </w:rPr>
        <w:t>Overzicht met resultaten van diagnostisch onderzo</w:t>
      </w:r>
      <w:r w:rsidR="004D53C4" w:rsidRPr="005429F4">
        <w:rPr>
          <w:rFonts w:ascii="Verdana" w:hAnsi="Verdana"/>
          <w:sz w:val="18"/>
          <w:szCs w:val="18"/>
        </w:rPr>
        <w:t xml:space="preserve">ek, </w:t>
      </w:r>
      <w:r w:rsidRPr="005429F4">
        <w:rPr>
          <w:rFonts w:ascii="Verdana" w:hAnsi="Verdana"/>
          <w:sz w:val="18"/>
          <w:szCs w:val="18"/>
        </w:rPr>
        <w:t>behandelingen</w:t>
      </w:r>
      <w:r w:rsidR="00BD62B2" w:rsidRPr="005429F4">
        <w:rPr>
          <w:rFonts w:ascii="Verdana" w:hAnsi="Verdana"/>
          <w:sz w:val="18"/>
          <w:szCs w:val="18"/>
        </w:rPr>
        <w:t xml:space="preserve"> </w:t>
      </w:r>
      <w:r w:rsidR="004D53C4" w:rsidRPr="005429F4">
        <w:rPr>
          <w:rFonts w:ascii="Verdana" w:hAnsi="Verdana"/>
          <w:sz w:val="18"/>
          <w:szCs w:val="18"/>
        </w:rPr>
        <w:t xml:space="preserve">of controles </w:t>
      </w:r>
      <w:r w:rsidR="00BD62B2" w:rsidRPr="005429F4">
        <w:rPr>
          <w:rFonts w:ascii="Verdana" w:hAnsi="Verdana"/>
          <w:sz w:val="18"/>
          <w:szCs w:val="18"/>
        </w:rPr>
        <w:t>(dit is ook onderdeel van een PGO).</w:t>
      </w:r>
    </w:p>
    <w:p w:rsidR="0060111A" w:rsidRDefault="0060111A" w:rsidP="0060111A">
      <w:pPr>
        <w:spacing w:line="276" w:lineRule="auto"/>
        <w:rPr>
          <w:rFonts w:ascii="Verdana" w:hAnsi="Verdana"/>
          <w:sz w:val="18"/>
          <w:szCs w:val="18"/>
        </w:rPr>
      </w:pPr>
    </w:p>
    <w:p w:rsidR="0060111A" w:rsidRDefault="0060111A" w:rsidP="0060111A">
      <w:pPr>
        <w:spacing w:line="276" w:lineRule="auto"/>
        <w:rPr>
          <w:rFonts w:ascii="Verdana" w:hAnsi="Verdana"/>
          <w:sz w:val="18"/>
          <w:szCs w:val="18"/>
          <w:u w:val="single"/>
        </w:rPr>
      </w:pPr>
      <w:r>
        <w:rPr>
          <w:rFonts w:ascii="Verdana" w:hAnsi="Verdana"/>
          <w:sz w:val="18"/>
          <w:szCs w:val="18"/>
          <w:u w:val="single"/>
        </w:rPr>
        <w:t>Proces/uitvoering</w:t>
      </w:r>
    </w:p>
    <w:p w:rsidR="008A10BD" w:rsidRDefault="008359F8" w:rsidP="0060111A">
      <w:pPr>
        <w:spacing w:line="276" w:lineRule="auto"/>
        <w:rPr>
          <w:rFonts w:ascii="Verdana" w:hAnsi="Verdana"/>
          <w:sz w:val="18"/>
          <w:szCs w:val="18"/>
        </w:rPr>
      </w:pPr>
      <w:r>
        <w:rPr>
          <w:rFonts w:ascii="Verdana" w:hAnsi="Verdana"/>
          <w:sz w:val="18"/>
          <w:szCs w:val="18"/>
        </w:rPr>
        <w:t>Bovenstaand zijn de</w:t>
      </w:r>
      <w:r w:rsidR="0060111A">
        <w:rPr>
          <w:rFonts w:ascii="Verdana" w:hAnsi="Verdana"/>
          <w:sz w:val="18"/>
          <w:szCs w:val="18"/>
        </w:rPr>
        <w:t xml:space="preserve"> functionele toetsingscriteria </w:t>
      </w:r>
      <w:r>
        <w:rPr>
          <w:rFonts w:ascii="Verdana" w:hAnsi="Verdana"/>
          <w:sz w:val="18"/>
          <w:szCs w:val="18"/>
        </w:rPr>
        <w:t xml:space="preserve">beschreven. Naast deze criteria </w:t>
      </w:r>
      <w:r w:rsidR="0060111A">
        <w:rPr>
          <w:rFonts w:ascii="Verdana" w:hAnsi="Verdana"/>
          <w:sz w:val="18"/>
          <w:szCs w:val="18"/>
        </w:rPr>
        <w:t xml:space="preserve">is het belangrijk om te benadrukken dat een individueel zorg- en leefplan </w:t>
      </w:r>
      <w:r>
        <w:rPr>
          <w:rFonts w:ascii="Verdana" w:hAnsi="Verdana"/>
          <w:sz w:val="18"/>
          <w:szCs w:val="18"/>
        </w:rPr>
        <w:t xml:space="preserve">alleen kan worden samengesteld op basis van gezamenlijke besluitvorming. </w:t>
      </w:r>
    </w:p>
    <w:p w:rsidR="008A10BD" w:rsidRDefault="008A10BD" w:rsidP="0060111A">
      <w:pPr>
        <w:spacing w:line="276" w:lineRule="auto"/>
        <w:rPr>
          <w:rFonts w:ascii="Verdana" w:hAnsi="Verdana"/>
          <w:sz w:val="18"/>
          <w:szCs w:val="18"/>
        </w:rPr>
      </w:pPr>
    </w:p>
    <w:p w:rsidR="0060111A" w:rsidRDefault="008359F8" w:rsidP="0060111A">
      <w:pPr>
        <w:spacing w:line="276" w:lineRule="auto"/>
        <w:rPr>
          <w:rFonts w:ascii="Verdana" w:hAnsi="Verdana"/>
          <w:sz w:val="18"/>
          <w:szCs w:val="18"/>
        </w:rPr>
      </w:pPr>
      <w:r>
        <w:rPr>
          <w:rFonts w:ascii="Verdana" w:hAnsi="Verdana"/>
          <w:sz w:val="18"/>
          <w:szCs w:val="18"/>
        </w:rPr>
        <w:t>Dit betekent onder meer:</w:t>
      </w:r>
    </w:p>
    <w:p w:rsidR="008359F8" w:rsidRDefault="008359F8" w:rsidP="008A10BD">
      <w:pPr>
        <w:pStyle w:val="Lijstalinea"/>
        <w:numPr>
          <w:ilvl w:val="0"/>
          <w:numId w:val="8"/>
        </w:numPr>
        <w:spacing w:line="276" w:lineRule="auto"/>
        <w:rPr>
          <w:rFonts w:ascii="Verdana" w:hAnsi="Verdana"/>
          <w:sz w:val="18"/>
          <w:szCs w:val="18"/>
        </w:rPr>
      </w:pPr>
      <w:r>
        <w:rPr>
          <w:rFonts w:ascii="Verdana" w:hAnsi="Verdana"/>
          <w:sz w:val="18"/>
          <w:szCs w:val="18"/>
        </w:rPr>
        <w:t xml:space="preserve">dat er sprake is van een wederkerig gesprek </w:t>
      </w:r>
      <w:r w:rsidR="008A10BD">
        <w:rPr>
          <w:rFonts w:ascii="Verdana" w:hAnsi="Verdana"/>
          <w:sz w:val="18"/>
          <w:szCs w:val="18"/>
        </w:rPr>
        <w:t>tussen de hulp</w:t>
      </w:r>
      <w:r w:rsidR="00101583">
        <w:rPr>
          <w:rFonts w:ascii="Verdana" w:hAnsi="Verdana"/>
          <w:sz w:val="18"/>
          <w:szCs w:val="18"/>
        </w:rPr>
        <w:t>verlener(s) en</w:t>
      </w:r>
      <w:r w:rsidR="008A10BD">
        <w:rPr>
          <w:rFonts w:ascii="Verdana" w:hAnsi="Verdana"/>
          <w:sz w:val="18"/>
          <w:szCs w:val="18"/>
        </w:rPr>
        <w:t xml:space="preserve"> de patiënt en eventueel naasten/mantelzorger</w:t>
      </w:r>
      <w:r>
        <w:rPr>
          <w:rFonts w:ascii="Verdana" w:hAnsi="Verdana"/>
          <w:sz w:val="18"/>
          <w:szCs w:val="18"/>
        </w:rPr>
        <w:t>;</w:t>
      </w:r>
    </w:p>
    <w:p w:rsidR="008359F8" w:rsidRDefault="0045207C" w:rsidP="008A10BD">
      <w:pPr>
        <w:pStyle w:val="Lijstalinea"/>
        <w:numPr>
          <w:ilvl w:val="0"/>
          <w:numId w:val="8"/>
        </w:numPr>
        <w:spacing w:line="276" w:lineRule="auto"/>
        <w:rPr>
          <w:rFonts w:ascii="Verdana" w:hAnsi="Verdana"/>
          <w:sz w:val="18"/>
          <w:szCs w:val="18"/>
        </w:rPr>
      </w:pPr>
      <w:r>
        <w:rPr>
          <w:rFonts w:ascii="Verdana" w:hAnsi="Verdana"/>
          <w:sz w:val="18"/>
          <w:szCs w:val="18"/>
        </w:rPr>
        <w:t xml:space="preserve">dat er voldoende tijd en ruimte is </w:t>
      </w:r>
      <w:r w:rsidR="00101583">
        <w:rPr>
          <w:rFonts w:ascii="Verdana" w:hAnsi="Verdana"/>
          <w:sz w:val="18"/>
          <w:szCs w:val="18"/>
        </w:rPr>
        <w:t>voor dat</w:t>
      </w:r>
      <w:r>
        <w:rPr>
          <w:rFonts w:ascii="Verdana" w:hAnsi="Verdana"/>
          <w:sz w:val="18"/>
          <w:szCs w:val="18"/>
        </w:rPr>
        <w:t xml:space="preserve"> gesprek;</w:t>
      </w:r>
    </w:p>
    <w:p w:rsidR="0045207C" w:rsidRDefault="0045207C" w:rsidP="008A10BD">
      <w:pPr>
        <w:pStyle w:val="Lijstalinea"/>
        <w:numPr>
          <w:ilvl w:val="0"/>
          <w:numId w:val="8"/>
        </w:numPr>
        <w:spacing w:line="276" w:lineRule="auto"/>
        <w:rPr>
          <w:rFonts w:ascii="Verdana" w:hAnsi="Verdana"/>
          <w:sz w:val="18"/>
          <w:szCs w:val="18"/>
        </w:rPr>
      </w:pPr>
      <w:r>
        <w:rPr>
          <w:rFonts w:ascii="Verdana" w:hAnsi="Verdana"/>
          <w:sz w:val="18"/>
          <w:szCs w:val="18"/>
        </w:rPr>
        <w:t xml:space="preserve">dat alle levensdomeinen aan bod komen die voor de patiënt van belang zijn. </w:t>
      </w:r>
    </w:p>
    <w:p w:rsidR="008A10BD" w:rsidRPr="008A10BD" w:rsidRDefault="008A10BD" w:rsidP="008A10BD">
      <w:pPr>
        <w:spacing w:line="276" w:lineRule="auto"/>
        <w:rPr>
          <w:rFonts w:ascii="Verdana" w:hAnsi="Verdana"/>
          <w:sz w:val="18"/>
          <w:szCs w:val="18"/>
        </w:rPr>
      </w:pPr>
    </w:p>
    <w:p w:rsidR="00535699" w:rsidRPr="005429F4" w:rsidRDefault="00101583" w:rsidP="00AD6451">
      <w:pPr>
        <w:spacing w:line="276" w:lineRule="auto"/>
        <w:rPr>
          <w:rFonts w:ascii="Verdana" w:hAnsi="Verdana"/>
          <w:sz w:val="18"/>
          <w:szCs w:val="18"/>
        </w:rPr>
      </w:pPr>
      <w:r>
        <w:rPr>
          <w:rFonts w:ascii="Verdana" w:hAnsi="Verdana"/>
          <w:sz w:val="18"/>
          <w:szCs w:val="18"/>
        </w:rPr>
        <w:t>T</w:t>
      </w:r>
      <w:r w:rsidR="0045207C">
        <w:rPr>
          <w:rFonts w:ascii="Verdana" w:hAnsi="Verdana"/>
          <w:sz w:val="18"/>
          <w:szCs w:val="18"/>
        </w:rPr>
        <w:t>ips rondom gezamenlijke besluitvorming staan in de Handreiking Gezamenlijke Besluitvorming over Doelen en Zorgafspraken</w:t>
      </w:r>
      <w:r w:rsidR="0045207C">
        <w:rPr>
          <w:rStyle w:val="Voetnootmarkering"/>
          <w:rFonts w:ascii="Verdana" w:hAnsi="Verdana"/>
          <w:sz w:val="18"/>
          <w:szCs w:val="18"/>
        </w:rPr>
        <w:footnoteReference w:id="6"/>
      </w:r>
      <w:r w:rsidR="0045207C">
        <w:rPr>
          <w:rFonts w:ascii="Verdana" w:hAnsi="Verdana"/>
          <w:sz w:val="18"/>
          <w:szCs w:val="18"/>
        </w:rPr>
        <w:t>.</w:t>
      </w:r>
    </w:p>
    <w:p w:rsidR="008550F9" w:rsidRPr="005429F4" w:rsidRDefault="008550F9" w:rsidP="00AD6451">
      <w:pPr>
        <w:spacing w:line="276" w:lineRule="auto"/>
        <w:rPr>
          <w:rFonts w:ascii="Verdana" w:hAnsi="Verdana"/>
          <w:i/>
          <w:sz w:val="18"/>
          <w:szCs w:val="18"/>
        </w:rPr>
      </w:pPr>
      <w:bookmarkStart w:id="1" w:name="_GoBack"/>
      <w:bookmarkEnd w:id="1"/>
    </w:p>
    <w:sectPr w:rsidR="008550F9" w:rsidRPr="005429F4" w:rsidSect="00BD62B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EB" w:rsidRDefault="00A37BEB" w:rsidP="00A37BEB">
      <w:r>
        <w:separator/>
      </w:r>
    </w:p>
  </w:endnote>
  <w:endnote w:type="continuationSeparator" w:id="0">
    <w:p w:rsidR="00A37BEB" w:rsidRDefault="00A37BEB" w:rsidP="00A3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968759"/>
      <w:docPartObj>
        <w:docPartGallery w:val="Page Numbers (Bottom of Page)"/>
        <w:docPartUnique/>
      </w:docPartObj>
    </w:sdtPr>
    <w:sdtEndPr/>
    <w:sdtContent>
      <w:p w:rsidR="00DD5822" w:rsidRDefault="00DD5822">
        <w:pPr>
          <w:pStyle w:val="Voettekst"/>
          <w:jc w:val="right"/>
        </w:pPr>
        <w:r>
          <w:fldChar w:fldCharType="begin"/>
        </w:r>
        <w:r>
          <w:instrText>PAGE   \* MERGEFORMAT</w:instrText>
        </w:r>
        <w:r>
          <w:fldChar w:fldCharType="separate"/>
        </w:r>
        <w:r w:rsidR="006F04C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EB" w:rsidRDefault="00A37BEB" w:rsidP="00A37BEB">
      <w:r>
        <w:separator/>
      </w:r>
    </w:p>
  </w:footnote>
  <w:footnote w:type="continuationSeparator" w:id="0">
    <w:p w:rsidR="00A37BEB" w:rsidRDefault="00A37BEB" w:rsidP="00A37BEB">
      <w:r>
        <w:continuationSeparator/>
      </w:r>
    </w:p>
  </w:footnote>
  <w:footnote w:id="1">
    <w:p w:rsidR="005F7026" w:rsidRDefault="005F7026" w:rsidP="005F7026">
      <w:pPr>
        <w:pStyle w:val="Voetnoottekst"/>
      </w:pPr>
      <w:r>
        <w:rPr>
          <w:rStyle w:val="Voetnootmarkering"/>
        </w:rPr>
        <w:footnoteRef/>
      </w:r>
      <w:r>
        <w:t xml:space="preserve"> Waar de term patiënt staat, kunt u ook de term cliënt lezen.</w:t>
      </w:r>
    </w:p>
  </w:footnote>
  <w:footnote w:id="2">
    <w:p w:rsidR="005F7026" w:rsidRDefault="005F7026">
      <w:pPr>
        <w:pStyle w:val="Voetnoottekst"/>
      </w:pPr>
      <w:r>
        <w:rPr>
          <w:rStyle w:val="Voetnootmarkering"/>
        </w:rPr>
        <w:footnoteRef/>
      </w:r>
      <w:r>
        <w:t xml:space="preserve"> Waar de term hulpverlener staat, kunt u ook de term zorgverlener of ondersteuner lezen.</w:t>
      </w:r>
    </w:p>
  </w:footnote>
  <w:footnote w:id="3">
    <w:p w:rsidR="00A94AF5" w:rsidRDefault="00A94AF5" w:rsidP="005F7026">
      <w:r>
        <w:rPr>
          <w:rStyle w:val="Voetnootmarkering"/>
        </w:rPr>
        <w:footnoteRef/>
      </w:r>
      <w:r>
        <w:t xml:space="preserve"> </w:t>
      </w:r>
      <w:r w:rsidRPr="00BD62B2">
        <w:rPr>
          <w:rFonts w:ascii="Verdana" w:hAnsi="Verdana"/>
          <w:sz w:val="16"/>
          <w:szCs w:val="18"/>
        </w:rPr>
        <w:t xml:space="preserve">Plan van eisen generiek Individueel Zorgplan. NHG, NPCF en </w:t>
      </w:r>
      <w:proofErr w:type="spellStart"/>
      <w:r w:rsidRPr="00BD62B2">
        <w:rPr>
          <w:rFonts w:ascii="Verdana" w:hAnsi="Verdana"/>
          <w:sz w:val="16"/>
          <w:szCs w:val="18"/>
        </w:rPr>
        <w:t>Vilans</w:t>
      </w:r>
      <w:proofErr w:type="spellEnd"/>
      <w:r w:rsidRPr="00BD62B2">
        <w:rPr>
          <w:rFonts w:ascii="Verdana" w:hAnsi="Verdana"/>
          <w:sz w:val="16"/>
          <w:szCs w:val="18"/>
        </w:rPr>
        <w:t xml:space="preserve">. Januari 2014. </w:t>
      </w:r>
    </w:p>
  </w:footnote>
  <w:footnote w:id="4">
    <w:p w:rsidR="008B49C7" w:rsidRDefault="008B49C7">
      <w:pPr>
        <w:pStyle w:val="Voetnoottekst"/>
      </w:pPr>
      <w:r>
        <w:rPr>
          <w:rStyle w:val="Voetnootmarkering"/>
        </w:rPr>
        <w:footnoteRef/>
      </w:r>
      <w:r>
        <w:t xml:space="preserve"> </w:t>
      </w:r>
      <w:r w:rsidRPr="00442B1A">
        <w:rPr>
          <w:rFonts w:ascii="Verdana" w:hAnsi="Verdana"/>
          <w:sz w:val="16"/>
          <w:szCs w:val="18"/>
        </w:rPr>
        <w:t>Levensdomeinen bevatten onderwerpen die mede bepalend zijn voor iemands kwaliteit van leven, zoals gezondheid, wonen, werk, sociale relaties, zingeving en sociaal welbevinden. Een voorbeeld zijn de door Machteld Huber geformuleerde levensdomeinen (</w:t>
      </w:r>
      <w:hyperlink r:id="rId1" w:history="1">
        <w:r w:rsidR="00101583" w:rsidRPr="00FA01FF">
          <w:rPr>
            <w:rStyle w:val="Hyperlink"/>
            <w:rFonts w:ascii="Verdana" w:hAnsi="Verdana"/>
            <w:sz w:val="16"/>
            <w:szCs w:val="18"/>
          </w:rPr>
          <w:t>http://www.ipositivehealth.com/</w:t>
        </w:r>
      </w:hyperlink>
      <w:r w:rsidR="00101583">
        <w:rPr>
          <w:rFonts w:ascii="Verdana" w:hAnsi="Verdana"/>
          <w:sz w:val="16"/>
          <w:szCs w:val="18"/>
        </w:rPr>
        <w:t xml:space="preserve"> </w:t>
      </w:r>
      <w:r w:rsidRPr="00442B1A">
        <w:rPr>
          <w:rFonts w:ascii="Verdana" w:hAnsi="Verdana"/>
          <w:sz w:val="16"/>
          <w:szCs w:val="18"/>
        </w:rPr>
        <w:t>)</w:t>
      </w:r>
    </w:p>
  </w:footnote>
  <w:footnote w:id="5">
    <w:p w:rsidR="00E70AB8" w:rsidRDefault="00E70AB8">
      <w:pPr>
        <w:pStyle w:val="Voetnoottekst"/>
      </w:pPr>
    </w:p>
  </w:footnote>
  <w:footnote w:id="6">
    <w:p w:rsidR="0045207C" w:rsidRPr="006F04C8" w:rsidRDefault="0045207C" w:rsidP="008A10BD">
      <w:pPr>
        <w:spacing w:line="276" w:lineRule="auto"/>
        <w:rPr>
          <w:rFonts w:ascii="Verdana" w:hAnsi="Verdana"/>
          <w:sz w:val="16"/>
          <w:szCs w:val="18"/>
        </w:rPr>
      </w:pPr>
      <w:r>
        <w:rPr>
          <w:rStyle w:val="Voetnootmarkering"/>
        </w:rPr>
        <w:footnoteRef/>
      </w:r>
      <w:r>
        <w:t xml:space="preserve"> </w:t>
      </w:r>
      <w:hyperlink r:id="rId2" w:history="1">
        <w:r w:rsidRPr="00463889">
          <w:rPr>
            <w:rFonts w:ascii="Verdana" w:hAnsi="Verdana"/>
            <w:sz w:val="16"/>
            <w:szCs w:val="18"/>
            <w:u w:val="single"/>
          </w:rPr>
          <w:t>Handreiking Gezamenlijke Besluitvorming over Doelen en Zorgafspraken</w:t>
        </w:r>
      </w:hyperlink>
      <w:r w:rsidRPr="00463889">
        <w:rPr>
          <w:rFonts w:ascii="Verdana" w:hAnsi="Verdana"/>
          <w:sz w:val="16"/>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850"/>
    <w:multiLevelType w:val="hybridMultilevel"/>
    <w:tmpl w:val="4E64E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825761"/>
    <w:multiLevelType w:val="hybridMultilevel"/>
    <w:tmpl w:val="BF001A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027AB3"/>
    <w:multiLevelType w:val="hybridMultilevel"/>
    <w:tmpl w:val="057CB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4909C1"/>
    <w:multiLevelType w:val="hybridMultilevel"/>
    <w:tmpl w:val="8DB04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EC6555"/>
    <w:multiLevelType w:val="hybridMultilevel"/>
    <w:tmpl w:val="4D18066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D76CD2AC">
      <w:numFmt w:val="bullet"/>
      <w:lvlText w:val="-"/>
      <w:lvlJc w:val="left"/>
      <w:pPr>
        <w:ind w:left="1800" w:hanging="360"/>
      </w:pPr>
      <w:rPr>
        <w:rFonts w:ascii="Verdana" w:eastAsiaTheme="minorHAnsi" w:hAnsi="Verdana" w:cs="Times New Roman"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1A53116"/>
    <w:multiLevelType w:val="hybridMultilevel"/>
    <w:tmpl w:val="AFD4C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26B004D"/>
    <w:multiLevelType w:val="hybridMultilevel"/>
    <w:tmpl w:val="7D103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4F27170"/>
    <w:multiLevelType w:val="hybridMultilevel"/>
    <w:tmpl w:val="4056A8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89"/>
    <w:rsid w:val="00000927"/>
    <w:rsid w:val="00056E93"/>
    <w:rsid w:val="0005713D"/>
    <w:rsid w:val="000654BE"/>
    <w:rsid w:val="00082D0E"/>
    <w:rsid w:val="000B4B1D"/>
    <w:rsid w:val="00101583"/>
    <w:rsid w:val="00124BD7"/>
    <w:rsid w:val="00130404"/>
    <w:rsid w:val="001349C8"/>
    <w:rsid w:val="00174B35"/>
    <w:rsid w:val="00181D9E"/>
    <w:rsid w:val="00192CB3"/>
    <w:rsid w:val="001E6916"/>
    <w:rsid w:val="0020318C"/>
    <w:rsid w:val="0023145E"/>
    <w:rsid w:val="00240FDD"/>
    <w:rsid w:val="00250C4C"/>
    <w:rsid w:val="002B5FFA"/>
    <w:rsid w:val="0036424C"/>
    <w:rsid w:val="003941A2"/>
    <w:rsid w:val="00397DAE"/>
    <w:rsid w:val="003B5E8A"/>
    <w:rsid w:val="003D0349"/>
    <w:rsid w:val="003E05B7"/>
    <w:rsid w:val="0041247D"/>
    <w:rsid w:val="00426FA6"/>
    <w:rsid w:val="00442B1A"/>
    <w:rsid w:val="00444424"/>
    <w:rsid w:val="0045207C"/>
    <w:rsid w:val="00463889"/>
    <w:rsid w:val="00497A50"/>
    <w:rsid w:val="004D53C4"/>
    <w:rsid w:val="004E03A7"/>
    <w:rsid w:val="00515893"/>
    <w:rsid w:val="00525C8A"/>
    <w:rsid w:val="00535699"/>
    <w:rsid w:val="00540E67"/>
    <w:rsid w:val="005429F4"/>
    <w:rsid w:val="005B30CA"/>
    <w:rsid w:val="005C44DA"/>
    <w:rsid w:val="005C4EF3"/>
    <w:rsid w:val="005D1633"/>
    <w:rsid w:val="005F7026"/>
    <w:rsid w:val="0060111A"/>
    <w:rsid w:val="0062011B"/>
    <w:rsid w:val="0062161E"/>
    <w:rsid w:val="0063398D"/>
    <w:rsid w:val="006A3A7C"/>
    <w:rsid w:val="006F04C8"/>
    <w:rsid w:val="00707E54"/>
    <w:rsid w:val="00747311"/>
    <w:rsid w:val="00773460"/>
    <w:rsid w:val="00785C37"/>
    <w:rsid w:val="007941CB"/>
    <w:rsid w:val="007A1889"/>
    <w:rsid w:val="007F1533"/>
    <w:rsid w:val="00803E88"/>
    <w:rsid w:val="008058E5"/>
    <w:rsid w:val="008359F8"/>
    <w:rsid w:val="008550F9"/>
    <w:rsid w:val="00871F09"/>
    <w:rsid w:val="008743FF"/>
    <w:rsid w:val="008A10BD"/>
    <w:rsid w:val="008B49C7"/>
    <w:rsid w:val="008E26ED"/>
    <w:rsid w:val="008F2077"/>
    <w:rsid w:val="008F549D"/>
    <w:rsid w:val="008F6FF3"/>
    <w:rsid w:val="009C1D0C"/>
    <w:rsid w:val="009C5237"/>
    <w:rsid w:val="009D11D0"/>
    <w:rsid w:val="009E0429"/>
    <w:rsid w:val="00A04EF7"/>
    <w:rsid w:val="00A17BFF"/>
    <w:rsid w:val="00A37BEB"/>
    <w:rsid w:val="00A56479"/>
    <w:rsid w:val="00A6693B"/>
    <w:rsid w:val="00A7157A"/>
    <w:rsid w:val="00A85B83"/>
    <w:rsid w:val="00A94AF5"/>
    <w:rsid w:val="00AC664C"/>
    <w:rsid w:val="00AD6451"/>
    <w:rsid w:val="00B95991"/>
    <w:rsid w:val="00BD62B2"/>
    <w:rsid w:val="00C12E28"/>
    <w:rsid w:val="00C23B5A"/>
    <w:rsid w:val="00C67EAF"/>
    <w:rsid w:val="00C8128A"/>
    <w:rsid w:val="00C9654F"/>
    <w:rsid w:val="00CB1931"/>
    <w:rsid w:val="00CE22DC"/>
    <w:rsid w:val="00D01B53"/>
    <w:rsid w:val="00D26B4D"/>
    <w:rsid w:val="00D47E05"/>
    <w:rsid w:val="00D80100"/>
    <w:rsid w:val="00DD4423"/>
    <w:rsid w:val="00DD5822"/>
    <w:rsid w:val="00DE5988"/>
    <w:rsid w:val="00DF434E"/>
    <w:rsid w:val="00E540F0"/>
    <w:rsid w:val="00E70AB8"/>
    <w:rsid w:val="00F17A40"/>
    <w:rsid w:val="00F23267"/>
    <w:rsid w:val="00FE459F"/>
    <w:rsid w:val="00FF5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1889"/>
  </w:style>
  <w:style w:type="paragraph" w:styleId="Kop1">
    <w:name w:val="heading 1"/>
    <w:basedOn w:val="Standaard"/>
    <w:next w:val="Standaard"/>
    <w:link w:val="Kop1Char"/>
    <w:uiPriority w:val="9"/>
    <w:qFormat/>
    <w:rsid w:val="00BD62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5893"/>
    <w:rPr>
      <w:color w:val="0000FF" w:themeColor="hyperlink"/>
      <w:u w:val="single"/>
    </w:rPr>
  </w:style>
  <w:style w:type="paragraph" w:styleId="Lijstalinea">
    <w:name w:val="List Paragraph"/>
    <w:basedOn w:val="Standaard"/>
    <w:uiPriority w:val="34"/>
    <w:qFormat/>
    <w:rsid w:val="00535699"/>
    <w:pPr>
      <w:ind w:left="720"/>
      <w:contextualSpacing/>
    </w:pPr>
  </w:style>
  <w:style w:type="paragraph" w:styleId="Koptekst">
    <w:name w:val="header"/>
    <w:basedOn w:val="Standaard"/>
    <w:link w:val="KoptekstChar"/>
    <w:uiPriority w:val="99"/>
    <w:unhideWhenUsed/>
    <w:rsid w:val="00A37BEB"/>
    <w:pPr>
      <w:tabs>
        <w:tab w:val="center" w:pos="4513"/>
        <w:tab w:val="right" w:pos="9026"/>
      </w:tabs>
    </w:pPr>
  </w:style>
  <w:style w:type="character" w:customStyle="1" w:styleId="KoptekstChar">
    <w:name w:val="Koptekst Char"/>
    <w:basedOn w:val="Standaardalinea-lettertype"/>
    <w:link w:val="Koptekst"/>
    <w:uiPriority w:val="99"/>
    <w:rsid w:val="00A37BEB"/>
  </w:style>
  <w:style w:type="paragraph" w:styleId="Voettekst">
    <w:name w:val="footer"/>
    <w:basedOn w:val="Standaard"/>
    <w:link w:val="VoettekstChar"/>
    <w:uiPriority w:val="99"/>
    <w:unhideWhenUsed/>
    <w:rsid w:val="00A37BEB"/>
    <w:pPr>
      <w:tabs>
        <w:tab w:val="center" w:pos="4513"/>
        <w:tab w:val="right" w:pos="9026"/>
      </w:tabs>
    </w:pPr>
  </w:style>
  <w:style w:type="character" w:customStyle="1" w:styleId="VoettekstChar">
    <w:name w:val="Voettekst Char"/>
    <w:basedOn w:val="Standaardalinea-lettertype"/>
    <w:link w:val="Voettekst"/>
    <w:uiPriority w:val="99"/>
    <w:rsid w:val="00A37BEB"/>
  </w:style>
  <w:style w:type="character" w:styleId="Verwijzingopmerking">
    <w:name w:val="annotation reference"/>
    <w:basedOn w:val="Standaardalinea-lettertype"/>
    <w:uiPriority w:val="99"/>
    <w:semiHidden/>
    <w:unhideWhenUsed/>
    <w:rsid w:val="00A37BEB"/>
    <w:rPr>
      <w:sz w:val="16"/>
      <w:szCs w:val="16"/>
    </w:rPr>
  </w:style>
  <w:style w:type="paragraph" w:styleId="Tekstopmerking">
    <w:name w:val="annotation text"/>
    <w:basedOn w:val="Standaard"/>
    <w:link w:val="TekstopmerkingChar"/>
    <w:uiPriority w:val="99"/>
    <w:semiHidden/>
    <w:unhideWhenUsed/>
    <w:rsid w:val="00A37BEB"/>
  </w:style>
  <w:style w:type="character" w:customStyle="1" w:styleId="TekstopmerkingChar">
    <w:name w:val="Tekst opmerking Char"/>
    <w:basedOn w:val="Standaardalinea-lettertype"/>
    <w:link w:val="Tekstopmerking"/>
    <w:uiPriority w:val="99"/>
    <w:semiHidden/>
    <w:rsid w:val="00A37BEB"/>
  </w:style>
  <w:style w:type="paragraph" w:styleId="Onderwerpvanopmerking">
    <w:name w:val="annotation subject"/>
    <w:basedOn w:val="Tekstopmerking"/>
    <w:next w:val="Tekstopmerking"/>
    <w:link w:val="OnderwerpvanopmerkingChar"/>
    <w:uiPriority w:val="99"/>
    <w:semiHidden/>
    <w:unhideWhenUsed/>
    <w:rsid w:val="00A37BEB"/>
    <w:rPr>
      <w:b/>
      <w:bCs/>
    </w:rPr>
  </w:style>
  <w:style w:type="character" w:customStyle="1" w:styleId="OnderwerpvanopmerkingChar">
    <w:name w:val="Onderwerp van opmerking Char"/>
    <w:basedOn w:val="TekstopmerkingChar"/>
    <w:link w:val="Onderwerpvanopmerking"/>
    <w:uiPriority w:val="99"/>
    <w:semiHidden/>
    <w:rsid w:val="00A37BEB"/>
    <w:rPr>
      <w:b/>
      <w:bCs/>
    </w:rPr>
  </w:style>
  <w:style w:type="paragraph" w:styleId="Ballontekst">
    <w:name w:val="Balloon Text"/>
    <w:basedOn w:val="Standaard"/>
    <w:link w:val="BallontekstChar"/>
    <w:uiPriority w:val="99"/>
    <w:semiHidden/>
    <w:unhideWhenUsed/>
    <w:rsid w:val="00A37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EB"/>
    <w:rPr>
      <w:rFonts w:ascii="Tahoma" w:hAnsi="Tahoma" w:cs="Tahoma"/>
      <w:sz w:val="16"/>
      <w:szCs w:val="16"/>
    </w:rPr>
  </w:style>
  <w:style w:type="character" w:customStyle="1" w:styleId="Kop1Char">
    <w:name w:val="Kop 1 Char"/>
    <w:basedOn w:val="Standaardalinea-lettertype"/>
    <w:link w:val="Kop1"/>
    <w:uiPriority w:val="9"/>
    <w:rsid w:val="00BD62B2"/>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uiPriority w:val="99"/>
    <w:semiHidden/>
    <w:unhideWhenUsed/>
    <w:rsid w:val="00BD62B2"/>
  </w:style>
  <w:style w:type="character" w:customStyle="1" w:styleId="VoetnoottekstChar">
    <w:name w:val="Voetnoottekst Char"/>
    <w:basedOn w:val="Standaardalinea-lettertype"/>
    <w:link w:val="Voetnoottekst"/>
    <w:uiPriority w:val="99"/>
    <w:semiHidden/>
    <w:rsid w:val="00BD62B2"/>
  </w:style>
  <w:style w:type="character" w:styleId="Voetnootmarkering">
    <w:name w:val="footnote reference"/>
    <w:basedOn w:val="Standaardalinea-lettertype"/>
    <w:uiPriority w:val="99"/>
    <w:unhideWhenUsed/>
    <w:rsid w:val="00BD62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1889"/>
  </w:style>
  <w:style w:type="paragraph" w:styleId="Kop1">
    <w:name w:val="heading 1"/>
    <w:basedOn w:val="Standaard"/>
    <w:next w:val="Standaard"/>
    <w:link w:val="Kop1Char"/>
    <w:uiPriority w:val="9"/>
    <w:qFormat/>
    <w:rsid w:val="00BD62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5893"/>
    <w:rPr>
      <w:color w:val="0000FF" w:themeColor="hyperlink"/>
      <w:u w:val="single"/>
    </w:rPr>
  </w:style>
  <w:style w:type="paragraph" w:styleId="Lijstalinea">
    <w:name w:val="List Paragraph"/>
    <w:basedOn w:val="Standaard"/>
    <w:uiPriority w:val="34"/>
    <w:qFormat/>
    <w:rsid w:val="00535699"/>
    <w:pPr>
      <w:ind w:left="720"/>
      <w:contextualSpacing/>
    </w:pPr>
  </w:style>
  <w:style w:type="paragraph" w:styleId="Koptekst">
    <w:name w:val="header"/>
    <w:basedOn w:val="Standaard"/>
    <w:link w:val="KoptekstChar"/>
    <w:uiPriority w:val="99"/>
    <w:unhideWhenUsed/>
    <w:rsid w:val="00A37BEB"/>
    <w:pPr>
      <w:tabs>
        <w:tab w:val="center" w:pos="4513"/>
        <w:tab w:val="right" w:pos="9026"/>
      </w:tabs>
    </w:pPr>
  </w:style>
  <w:style w:type="character" w:customStyle="1" w:styleId="KoptekstChar">
    <w:name w:val="Koptekst Char"/>
    <w:basedOn w:val="Standaardalinea-lettertype"/>
    <w:link w:val="Koptekst"/>
    <w:uiPriority w:val="99"/>
    <w:rsid w:val="00A37BEB"/>
  </w:style>
  <w:style w:type="paragraph" w:styleId="Voettekst">
    <w:name w:val="footer"/>
    <w:basedOn w:val="Standaard"/>
    <w:link w:val="VoettekstChar"/>
    <w:uiPriority w:val="99"/>
    <w:unhideWhenUsed/>
    <w:rsid w:val="00A37BEB"/>
    <w:pPr>
      <w:tabs>
        <w:tab w:val="center" w:pos="4513"/>
        <w:tab w:val="right" w:pos="9026"/>
      </w:tabs>
    </w:pPr>
  </w:style>
  <w:style w:type="character" w:customStyle="1" w:styleId="VoettekstChar">
    <w:name w:val="Voettekst Char"/>
    <w:basedOn w:val="Standaardalinea-lettertype"/>
    <w:link w:val="Voettekst"/>
    <w:uiPriority w:val="99"/>
    <w:rsid w:val="00A37BEB"/>
  </w:style>
  <w:style w:type="character" w:styleId="Verwijzingopmerking">
    <w:name w:val="annotation reference"/>
    <w:basedOn w:val="Standaardalinea-lettertype"/>
    <w:uiPriority w:val="99"/>
    <w:semiHidden/>
    <w:unhideWhenUsed/>
    <w:rsid w:val="00A37BEB"/>
    <w:rPr>
      <w:sz w:val="16"/>
      <w:szCs w:val="16"/>
    </w:rPr>
  </w:style>
  <w:style w:type="paragraph" w:styleId="Tekstopmerking">
    <w:name w:val="annotation text"/>
    <w:basedOn w:val="Standaard"/>
    <w:link w:val="TekstopmerkingChar"/>
    <w:uiPriority w:val="99"/>
    <w:semiHidden/>
    <w:unhideWhenUsed/>
    <w:rsid w:val="00A37BEB"/>
  </w:style>
  <w:style w:type="character" w:customStyle="1" w:styleId="TekstopmerkingChar">
    <w:name w:val="Tekst opmerking Char"/>
    <w:basedOn w:val="Standaardalinea-lettertype"/>
    <w:link w:val="Tekstopmerking"/>
    <w:uiPriority w:val="99"/>
    <w:semiHidden/>
    <w:rsid w:val="00A37BEB"/>
  </w:style>
  <w:style w:type="paragraph" w:styleId="Onderwerpvanopmerking">
    <w:name w:val="annotation subject"/>
    <w:basedOn w:val="Tekstopmerking"/>
    <w:next w:val="Tekstopmerking"/>
    <w:link w:val="OnderwerpvanopmerkingChar"/>
    <w:uiPriority w:val="99"/>
    <w:semiHidden/>
    <w:unhideWhenUsed/>
    <w:rsid w:val="00A37BEB"/>
    <w:rPr>
      <w:b/>
      <w:bCs/>
    </w:rPr>
  </w:style>
  <w:style w:type="character" w:customStyle="1" w:styleId="OnderwerpvanopmerkingChar">
    <w:name w:val="Onderwerp van opmerking Char"/>
    <w:basedOn w:val="TekstopmerkingChar"/>
    <w:link w:val="Onderwerpvanopmerking"/>
    <w:uiPriority w:val="99"/>
    <w:semiHidden/>
    <w:rsid w:val="00A37BEB"/>
    <w:rPr>
      <w:b/>
      <w:bCs/>
    </w:rPr>
  </w:style>
  <w:style w:type="paragraph" w:styleId="Ballontekst">
    <w:name w:val="Balloon Text"/>
    <w:basedOn w:val="Standaard"/>
    <w:link w:val="BallontekstChar"/>
    <w:uiPriority w:val="99"/>
    <w:semiHidden/>
    <w:unhideWhenUsed/>
    <w:rsid w:val="00A37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EB"/>
    <w:rPr>
      <w:rFonts w:ascii="Tahoma" w:hAnsi="Tahoma" w:cs="Tahoma"/>
      <w:sz w:val="16"/>
      <w:szCs w:val="16"/>
    </w:rPr>
  </w:style>
  <w:style w:type="character" w:customStyle="1" w:styleId="Kop1Char">
    <w:name w:val="Kop 1 Char"/>
    <w:basedOn w:val="Standaardalinea-lettertype"/>
    <w:link w:val="Kop1"/>
    <w:uiPriority w:val="9"/>
    <w:rsid w:val="00BD62B2"/>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uiPriority w:val="99"/>
    <w:semiHidden/>
    <w:unhideWhenUsed/>
    <w:rsid w:val="00BD62B2"/>
  </w:style>
  <w:style w:type="character" w:customStyle="1" w:styleId="VoetnoottekstChar">
    <w:name w:val="Voetnoottekst Char"/>
    <w:basedOn w:val="Standaardalinea-lettertype"/>
    <w:link w:val="Voetnoottekst"/>
    <w:uiPriority w:val="99"/>
    <w:semiHidden/>
    <w:rsid w:val="00BD62B2"/>
  </w:style>
  <w:style w:type="character" w:styleId="Voetnootmarkering">
    <w:name w:val="footnote reference"/>
    <w:basedOn w:val="Standaardalinea-lettertype"/>
    <w:uiPriority w:val="99"/>
    <w:unhideWhenUsed/>
    <w:rsid w:val="00BD6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74127">
      <w:bodyDiv w:val="1"/>
      <w:marLeft w:val="0"/>
      <w:marRight w:val="0"/>
      <w:marTop w:val="0"/>
      <w:marBottom w:val="0"/>
      <w:divBdr>
        <w:top w:val="none" w:sz="0" w:space="0" w:color="auto"/>
        <w:left w:val="none" w:sz="0" w:space="0" w:color="auto"/>
        <w:bottom w:val="none" w:sz="0" w:space="0" w:color="auto"/>
        <w:right w:val="none" w:sz="0" w:space="0" w:color="auto"/>
      </w:divBdr>
    </w:div>
    <w:div w:id="21178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dmij.nl/" TargetMode="External"/><Relationship Id="rId4" Type="http://schemas.microsoft.com/office/2007/relationships/stylesWithEffects" Target="stylesWithEffects.xml"/><Relationship Id="rId9" Type="http://schemas.openxmlformats.org/officeDocument/2006/relationships/hyperlink" Target="https://www.patientenfederatie.nl/voor-organisaties/meer-regie-over-gezondheid/coalit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zelfzorgondersteund-instrumentenkiezer.nl/wp-content/uploads/2016/02/151028-Handreiking-Gezamenlijke-besluitvorming-def1.pdf" TargetMode="External"/><Relationship Id="rId1" Type="http://schemas.openxmlformats.org/officeDocument/2006/relationships/hyperlink" Target="http://www.ipositivehealth.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8093-9363-4593-A0CE-8E9AEB5C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5701</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Dute</dc:creator>
  <cp:lastModifiedBy>hans</cp:lastModifiedBy>
  <cp:revision>2</cp:revision>
  <cp:lastPrinted>2016-08-04T11:26:00Z</cp:lastPrinted>
  <dcterms:created xsi:type="dcterms:W3CDTF">2017-11-27T11:20:00Z</dcterms:created>
  <dcterms:modified xsi:type="dcterms:W3CDTF">2017-11-27T11:20:00Z</dcterms:modified>
</cp:coreProperties>
</file>